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4272425" w14:textId="7A4F6688"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KONTRAKTSFORMULAR FOR OSLO KOMMUNES KJØP AV</w:t>
      </w:r>
    </w:p>
    <w:p w14:paraId="1CA29289"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HÅNDVERKERTJENESTER</w:t>
      </w:r>
    </w:p>
    <w:p w14:paraId="23DC453F"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p>
    <w:p w14:paraId="5459538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1E76E58" w14:textId="77777777" w:rsidR="000C3494" w:rsidRPr="00EE1075"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EE1075">
        <w:rPr>
          <w:rFonts w:ascii="Oslo Sans Office" w:eastAsia="Times New Roman" w:hAnsi="Oslo Sans Office" w:cs="Times New Roman"/>
          <w:b/>
          <w:bCs/>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62F46B54" w14:textId="08127B21" w:rsidR="000C3494" w:rsidRPr="000C3494" w:rsidRDefault="00F708B8" w:rsidP="000C3494">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Renova</w:t>
      </w:r>
      <w:r w:rsidR="000215F8">
        <w:rPr>
          <w:rFonts w:ascii="Oslo Sans Office" w:eastAsia="Times New Roman" w:hAnsi="Oslo Sans Office" w:cs="Times New Roman"/>
          <w:sz w:val="24"/>
          <w:szCs w:val="20"/>
          <w:lang w:eastAsia="nb-NO"/>
        </w:rPr>
        <w:t>sjons- og gjenvinningsetaten</w:t>
      </w:r>
    </w:p>
    <w:p w14:paraId="55C673B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(«Oppdragsgiver»)</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EE1075"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EE1075">
        <w:rPr>
          <w:rFonts w:ascii="Oslo Sans Office" w:eastAsia="Times New Roman" w:hAnsi="Oslo Sans Office" w:cs="Times New Roman"/>
          <w:b/>
          <w:bCs/>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(«Leverandør»)</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roofErr w:type="gramStart"/>
      <w:r w:rsidRPr="000C3494">
        <w:rPr>
          <w:rFonts w:ascii="Oslo Sans Office" w:eastAsia="Times New Roman" w:hAnsi="Oslo Sans Office" w:cs="Times New Roman"/>
          <w:sz w:val="24"/>
          <w:szCs w:val="20"/>
          <w:lang w:eastAsia="nb-NO"/>
        </w:rPr>
        <w:t>Organisasjonsnr./</w:t>
      </w:r>
      <w:proofErr w:type="spellStart"/>
      <w:proofErr w:type="gramEnd"/>
      <w:r w:rsidRPr="000C3494">
        <w:rPr>
          <w:rFonts w:ascii="Oslo Sans Office" w:eastAsia="Times New Roman" w:hAnsi="Oslo Sans Office" w:cs="Times New Roman"/>
          <w:sz w:val="24"/>
          <w:szCs w:val="20"/>
          <w:lang w:eastAsia="nb-NO"/>
        </w:rPr>
        <w:t>Personnr</w:t>
      </w:r>
      <w:proofErr w:type="spellEnd"/>
      <w:r w:rsidRPr="000C3494">
        <w:rPr>
          <w:rFonts w:ascii="Oslo Sans Office" w:eastAsia="Times New Roman" w:hAnsi="Oslo Sans Office" w:cs="Times New Roman"/>
          <w:sz w:val="24"/>
          <w:szCs w:val="20"/>
          <w:lang w:eastAsia="nb-NO"/>
        </w:rPr>
        <w:t>.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EE1075"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EE1075">
        <w:rPr>
          <w:rFonts w:ascii="Oslo Sans Office" w:eastAsia="Times New Roman" w:hAnsi="Oslo Sans Office" w:cs="Times New Roman"/>
          <w:b/>
          <w:bCs/>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BA07FF9"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6A8B79DD" w14:textId="328AAF1B" w:rsidR="000C3494" w:rsidRDefault="00591001" w:rsidP="000C3494">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 xml:space="preserve"> </w:t>
      </w:r>
    </w:p>
    <w:p w14:paraId="6E160268" w14:textId="7FCFA7D6" w:rsidR="00591001" w:rsidRPr="00591001" w:rsidRDefault="00591001" w:rsidP="000C3494">
      <w:pPr>
        <w:spacing w:after="0" w:line="240" w:lineRule="auto"/>
        <w:ind w:right="3458"/>
        <w:jc w:val="center"/>
        <w:rPr>
          <w:rFonts w:ascii="Oslo Sans Office" w:eastAsia="Times New Roman" w:hAnsi="Oslo Sans Office" w:cs="Times New Roman"/>
          <w:sz w:val="24"/>
          <w:szCs w:val="20"/>
          <w:lang w:eastAsia="nb-NO"/>
        </w:rPr>
      </w:pPr>
      <w:r w:rsidRPr="00591001">
        <w:rPr>
          <w:rFonts w:ascii="Oslo Sans Office" w:eastAsia="Times New Roman" w:hAnsi="Oslo Sans Office" w:cs="Times New Roman"/>
          <w:sz w:val="24"/>
          <w:szCs w:val="20"/>
          <w:lang w:eastAsia="nb-NO"/>
        </w:rPr>
        <w:t>mottak og behandling av blandet næringsavfall, inkludert containerleie</w:t>
      </w:r>
      <w:r>
        <w:rPr>
          <w:rFonts w:ascii="Oslo Sans Office" w:eastAsia="Times New Roman" w:hAnsi="Oslo Sans Office" w:cs="Times New Roman"/>
          <w:sz w:val="24"/>
          <w:szCs w:val="20"/>
          <w:lang w:eastAsia="nb-NO"/>
        </w:rPr>
        <w:t>, saksnummer 26/</w:t>
      </w:r>
      <w:r w:rsidR="005D1572">
        <w:rPr>
          <w:rFonts w:ascii="Oslo Sans Office" w:eastAsia="Times New Roman" w:hAnsi="Oslo Sans Office" w:cs="Times New Roman"/>
          <w:sz w:val="24"/>
          <w:szCs w:val="20"/>
          <w:lang w:eastAsia="nb-NO"/>
        </w:rPr>
        <w:t>754</w:t>
      </w:r>
    </w:p>
    <w:p w14:paraId="22DAAC37" w14:textId="77777777" w:rsidR="00B15849" w:rsidRDefault="00B15849" w:rsidP="009340C1"/>
    <w:p w14:paraId="5DAB6C7B" w14:textId="01A3CBCB" w:rsidR="007604CD" w:rsidRDefault="007604CD" w:rsidP="009340C1">
      <w:r>
        <w:br w:type="page"/>
      </w:r>
    </w:p>
    <w:bookmarkStart w:id="0" w:name="_Toc231208156"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636A870F" w14:textId="3AF85A8C" w:rsidR="00661710"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31208156" w:history="1">
            <w:r w:rsidR="00661710" w:rsidRPr="00AC7CEA">
              <w:rPr>
                <w:rStyle w:val="Hyperkobling"/>
                <w:noProof/>
              </w:rPr>
              <w:t>Innholdsfortegnelse</w:t>
            </w:r>
            <w:r w:rsidR="00661710">
              <w:rPr>
                <w:noProof/>
                <w:webHidden/>
              </w:rPr>
              <w:tab/>
            </w:r>
            <w:r w:rsidR="00661710">
              <w:rPr>
                <w:noProof/>
                <w:webHidden/>
              </w:rPr>
              <w:fldChar w:fldCharType="begin"/>
            </w:r>
            <w:r w:rsidR="00661710">
              <w:rPr>
                <w:noProof/>
                <w:webHidden/>
              </w:rPr>
              <w:instrText xml:space="preserve"> PAGEREF _Toc231208156 \h </w:instrText>
            </w:r>
            <w:r w:rsidR="00661710">
              <w:rPr>
                <w:noProof/>
                <w:webHidden/>
              </w:rPr>
            </w:r>
            <w:r w:rsidR="00661710">
              <w:rPr>
                <w:noProof/>
                <w:webHidden/>
              </w:rPr>
              <w:fldChar w:fldCharType="separate"/>
            </w:r>
            <w:r w:rsidR="00661710">
              <w:rPr>
                <w:noProof/>
                <w:webHidden/>
              </w:rPr>
              <w:t>2</w:t>
            </w:r>
            <w:r w:rsidR="00661710">
              <w:rPr>
                <w:noProof/>
                <w:webHidden/>
              </w:rPr>
              <w:fldChar w:fldCharType="end"/>
            </w:r>
          </w:hyperlink>
        </w:p>
        <w:p w14:paraId="08CC31DB" w14:textId="4AC1A288" w:rsidR="00661710" w:rsidRDefault="00661710">
          <w:pPr>
            <w:pStyle w:val="INNH1"/>
            <w:tabs>
              <w:tab w:val="left" w:pos="400"/>
              <w:tab w:val="right" w:leader="dot" w:pos="9260"/>
            </w:tabs>
            <w:rPr>
              <w:rFonts w:eastAsiaTheme="minorEastAsia"/>
              <w:noProof/>
              <w:kern w:val="2"/>
              <w:sz w:val="24"/>
              <w:szCs w:val="24"/>
              <w:lang w:eastAsia="nb-NO"/>
              <w14:ligatures w14:val="standardContextual"/>
            </w:rPr>
          </w:pPr>
          <w:hyperlink w:anchor="_Toc231208157" w:history="1">
            <w:r w:rsidRPr="00AC7CEA">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AC7CEA">
              <w:rPr>
                <w:rStyle w:val="Hyperkobling"/>
                <w:rFonts w:eastAsia="Times New Roman"/>
                <w:noProof/>
                <w:lang w:eastAsia="nb-NO"/>
              </w:rPr>
              <w:t>Kontrakten (standardvilkårene pkt. 1.1)</w:t>
            </w:r>
            <w:r>
              <w:rPr>
                <w:noProof/>
                <w:webHidden/>
              </w:rPr>
              <w:tab/>
            </w:r>
            <w:r>
              <w:rPr>
                <w:noProof/>
                <w:webHidden/>
              </w:rPr>
              <w:fldChar w:fldCharType="begin"/>
            </w:r>
            <w:r>
              <w:rPr>
                <w:noProof/>
                <w:webHidden/>
              </w:rPr>
              <w:instrText xml:space="preserve"> PAGEREF _Toc231208157 \h </w:instrText>
            </w:r>
            <w:r>
              <w:rPr>
                <w:noProof/>
                <w:webHidden/>
              </w:rPr>
            </w:r>
            <w:r>
              <w:rPr>
                <w:noProof/>
                <w:webHidden/>
              </w:rPr>
              <w:fldChar w:fldCharType="separate"/>
            </w:r>
            <w:r>
              <w:rPr>
                <w:noProof/>
                <w:webHidden/>
              </w:rPr>
              <w:t>4</w:t>
            </w:r>
            <w:r>
              <w:rPr>
                <w:noProof/>
                <w:webHidden/>
              </w:rPr>
              <w:fldChar w:fldCharType="end"/>
            </w:r>
          </w:hyperlink>
        </w:p>
        <w:p w14:paraId="1CA14526" w14:textId="6CC5DE71" w:rsidR="00661710" w:rsidRDefault="00661710">
          <w:pPr>
            <w:pStyle w:val="INNH1"/>
            <w:tabs>
              <w:tab w:val="left" w:pos="400"/>
              <w:tab w:val="right" w:leader="dot" w:pos="9260"/>
            </w:tabs>
            <w:rPr>
              <w:rFonts w:eastAsiaTheme="minorEastAsia"/>
              <w:noProof/>
              <w:kern w:val="2"/>
              <w:sz w:val="24"/>
              <w:szCs w:val="24"/>
              <w:lang w:eastAsia="nb-NO"/>
              <w14:ligatures w14:val="standardContextual"/>
            </w:rPr>
          </w:pPr>
          <w:hyperlink w:anchor="_Toc231208158" w:history="1">
            <w:r w:rsidRPr="00AC7CEA">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AC7CEA">
              <w:rPr>
                <w:rStyle w:val="Hyperkobling"/>
                <w:rFonts w:eastAsia="Times New Roman"/>
                <w:noProof/>
                <w:lang w:eastAsia="nb-NO"/>
              </w:rPr>
              <w:t>Partenes representanter (standardvilkårene pkt. 2)</w:t>
            </w:r>
            <w:r>
              <w:rPr>
                <w:noProof/>
                <w:webHidden/>
              </w:rPr>
              <w:tab/>
            </w:r>
            <w:r>
              <w:rPr>
                <w:noProof/>
                <w:webHidden/>
              </w:rPr>
              <w:fldChar w:fldCharType="begin"/>
            </w:r>
            <w:r>
              <w:rPr>
                <w:noProof/>
                <w:webHidden/>
              </w:rPr>
              <w:instrText xml:space="preserve"> PAGEREF _Toc231208158 \h </w:instrText>
            </w:r>
            <w:r>
              <w:rPr>
                <w:noProof/>
                <w:webHidden/>
              </w:rPr>
            </w:r>
            <w:r>
              <w:rPr>
                <w:noProof/>
                <w:webHidden/>
              </w:rPr>
              <w:fldChar w:fldCharType="separate"/>
            </w:r>
            <w:r>
              <w:rPr>
                <w:noProof/>
                <w:webHidden/>
              </w:rPr>
              <w:t>4</w:t>
            </w:r>
            <w:r>
              <w:rPr>
                <w:noProof/>
                <w:webHidden/>
              </w:rPr>
              <w:fldChar w:fldCharType="end"/>
            </w:r>
          </w:hyperlink>
        </w:p>
        <w:p w14:paraId="71E68B2F" w14:textId="7FDAD38F" w:rsidR="00661710" w:rsidRDefault="00661710">
          <w:pPr>
            <w:pStyle w:val="INNH1"/>
            <w:tabs>
              <w:tab w:val="left" w:pos="400"/>
              <w:tab w:val="right" w:leader="dot" w:pos="9260"/>
            </w:tabs>
            <w:rPr>
              <w:rFonts w:eastAsiaTheme="minorEastAsia"/>
              <w:noProof/>
              <w:kern w:val="2"/>
              <w:sz w:val="24"/>
              <w:szCs w:val="24"/>
              <w:lang w:eastAsia="nb-NO"/>
              <w14:ligatures w14:val="standardContextual"/>
            </w:rPr>
          </w:pPr>
          <w:hyperlink w:anchor="_Toc231208159" w:history="1">
            <w:r w:rsidRPr="00AC7CEA">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AC7CEA">
              <w:rPr>
                <w:rStyle w:val="Hyperkobling"/>
                <w:rFonts w:eastAsia="Times New Roman"/>
                <w:noProof/>
                <w:lang w:eastAsia="nb-NO"/>
              </w:rPr>
              <w:t>Kontraktens omfang</w:t>
            </w:r>
            <w:r>
              <w:rPr>
                <w:noProof/>
                <w:webHidden/>
              </w:rPr>
              <w:tab/>
            </w:r>
            <w:r>
              <w:rPr>
                <w:noProof/>
                <w:webHidden/>
              </w:rPr>
              <w:fldChar w:fldCharType="begin"/>
            </w:r>
            <w:r>
              <w:rPr>
                <w:noProof/>
                <w:webHidden/>
              </w:rPr>
              <w:instrText xml:space="preserve"> PAGEREF _Toc231208159 \h </w:instrText>
            </w:r>
            <w:r>
              <w:rPr>
                <w:noProof/>
                <w:webHidden/>
              </w:rPr>
            </w:r>
            <w:r>
              <w:rPr>
                <w:noProof/>
                <w:webHidden/>
              </w:rPr>
              <w:fldChar w:fldCharType="separate"/>
            </w:r>
            <w:r>
              <w:rPr>
                <w:noProof/>
                <w:webHidden/>
              </w:rPr>
              <w:t>4</w:t>
            </w:r>
            <w:r>
              <w:rPr>
                <w:noProof/>
                <w:webHidden/>
              </w:rPr>
              <w:fldChar w:fldCharType="end"/>
            </w:r>
          </w:hyperlink>
        </w:p>
        <w:p w14:paraId="347675BF" w14:textId="72007995" w:rsidR="00661710" w:rsidRDefault="00661710">
          <w:pPr>
            <w:pStyle w:val="INNH1"/>
            <w:tabs>
              <w:tab w:val="left" w:pos="400"/>
              <w:tab w:val="right" w:leader="dot" w:pos="9260"/>
            </w:tabs>
            <w:rPr>
              <w:rFonts w:eastAsiaTheme="minorEastAsia"/>
              <w:noProof/>
              <w:kern w:val="2"/>
              <w:sz w:val="24"/>
              <w:szCs w:val="24"/>
              <w:lang w:eastAsia="nb-NO"/>
              <w14:ligatures w14:val="standardContextual"/>
            </w:rPr>
          </w:pPr>
          <w:hyperlink w:anchor="_Toc231208160" w:history="1">
            <w:r w:rsidRPr="00AC7CEA">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AC7CEA">
              <w:rPr>
                <w:rStyle w:val="Hyperkobling"/>
                <w:rFonts w:eastAsia="Times New Roman"/>
                <w:noProof/>
                <w:lang w:eastAsia="nb-NO"/>
              </w:rPr>
              <w:t>Underleverandører (standardvilkårene pkt. 4.2)</w:t>
            </w:r>
            <w:r>
              <w:rPr>
                <w:noProof/>
                <w:webHidden/>
              </w:rPr>
              <w:tab/>
            </w:r>
            <w:r>
              <w:rPr>
                <w:noProof/>
                <w:webHidden/>
              </w:rPr>
              <w:fldChar w:fldCharType="begin"/>
            </w:r>
            <w:r>
              <w:rPr>
                <w:noProof/>
                <w:webHidden/>
              </w:rPr>
              <w:instrText xml:space="preserve"> PAGEREF _Toc231208160 \h </w:instrText>
            </w:r>
            <w:r>
              <w:rPr>
                <w:noProof/>
                <w:webHidden/>
              </w:rPr>
            </w:r>
            <w:r>
              <w:rPr>
                <w:noProof/>
                <w:webHidden/>
              </w:rPr>
              <w:fldChar w:fldCharType="separate"/>
            </w:r>
            <w:r>
              <w:rPr>
                <w:noProof/>
                <w:webHidden/>
              </w:rPr>
              <w:t>4</w:t>
            </w:r>
            <w:r>
              <w:rPr>
                <w:noProof/>
                <w:webHidden/>
              </w:rPr>
              <w:fldChar w:fldCharType="end"/>
            </w:r>
          </w:hyperlink>
        </w:p>
        <w:p w14:paraId="3F8FFAFA" w14:textId="56D0826C" w:rsidR="00661710" w:rsidRDefault="00661710">
          <w:pPr>
            <w:pStyle w:val="INNH1"/>
            <w:tabs>
              <w:tab w:val="left" w:pos="400"/>
              <w:tab w:val="right" w:leader="dot" w:pos="9260"/>
            </w:tabs>
            <w:rPr>
              <w:rFonts w:eastAsiaTheme="minorEastAsia"/>
              <w:noProof/>
              <w:kern w:val="2"/>
              <w:sz w:val="24"/>
              <w:szCs w:val="24"/>
              <w:lang w:eastAsia="nb-NO"/>
              <w14:ligatures w14:val="standardContextual"/>
            </w:rPr>
          </w:pPr>
          <w:hyperlink w:anchor="_Toc231208161" w:history="1">
            <w:r w:rsidRPr="00AC7CEA">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AC7CEA">
              <w:rPr>
                <w:rStyle w:val="Hyperkobling"/>
                <w:rFonts w:eastAsia="Times New Roman"/>
                <w:noProof/>
                <w:lang w:eastAsia="nb-NO"/>
              </w:rPr>
              <w:t>Forsikring (standardvilkårene pkt. 4.10)</w:t>
            </w:r>
            <w:r>
              <w:rPr>
                <w:noProof/>
                <w:webHidden/>
              </w:rPr>
              <w:tab/>
            </w:r>
            <w:r>
              <w:rPr>
                <w:noProof/>
                <w:webHidden/>
              </w:rPr>
              <w:fldChar w:fldCharType="begin"/>
            </w:r>
            <w:r>
              <w:rPr>
                <w:noProof/>
                <w:webHidden/>
              </w:rPr>
              <w:instrText xml:space="preserve"> PAGEREF _Toc231208161 \h </w:instrText>
            </w:r>
            <w:r>
              <w:rPr>
                <w:noProof/>
                <w:webHidden/>
              </w:rPr>
            </w:r>
            <w:r>
              <w:rPr>
                <w:noProof/>
                <w:webHidden/>
              </w:rPr>
              <w:fldChar w:fldCharType="separate"/>
            </w:r>
            <w:r>
              <w:rPr>
                <w:noProof/>
                <w:webHidden/>
              </w:rPr>
              <w:t>5</w:t>
            </w:r>
            <w:r>
              <w:rPr>
                <w:noProof/>
                <w:webHidden/>
              </w:rPr>
              <w:fldChar w:fldCharType="end"/>
            </w:r>
          </w:hyperlink>
        </w:p>
        <w:p w14:paraId="119C1374" w14:textId="5D990AF1" w:rsidR="00661710" w:rsidRDefault="00661710">
          <w:pPr>
            <w:pStyle w:val="INNH1"/>
            <w:tabs>
              <w:tab w:val="left" w:pos="400"/>
              <w:tab w:val="right" w:leader="dot" w:pos="9260"/>
            </w:tabs>
            <w:rPr>
              <w:rFonts w:eastAsiaTheme="minorEastAsia"/>
              <w:noProof/>
              <w:kern w:val="2"/>
              <w:sz w:val="24"/>
              <w:szCs w:val="24"/>
              <w:lang w:eastAsia="nb-NO"/>
              <w14:ligatures w14:val="standardContextual"/>
            </w:rPr>
          </w:pPr>
          <w:hyperlink w:anchor="_Toc231208162" w:history="1">
            <w:r w:rsidRPr="00AC7CEA">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AC7CEA">
              <w:rPr>
                <w:rStyle w:val="Hyperkobling"/>
                <w:rFonts w:eastAsia="Times New Roman"/>
                <w:noProof/>
                <w:lang w:eastAsia="nb-NO"/>
              </w:rPr>
              <w:t>Oppdragets fremdrift (standardvilkårene pkt. 6)</w:t>
            </w:r>
            <w:r>
              <w:rPr>
                <w:noProof/>
                <w:webHidden/>
              </w:rPr>
              <w:tab/>
            </w:r>
            <w:r>
              <w:rPr>
                <w:noProof/>
                <w:webHidden/>
              </w:rPr>
              <w:fldChar w:fldCharType="begin"/>
            </w:r>
            <w:r>
              <w:rPr>
                <w:noProof/>
                <w:webHidden/>
              </w:rPr>
              <w:instrText xml:space="preserve"> PAGEREF _Toc231208162 \h </w:instrText>
            </w:r>
            <w:r>
              <w:rPr>
                <w:noProof/>
                <w:webHidden/>
              </w:rPr>
            </w:r>
            <w:r>
              <w:rPr>
                <w:noProof/>
                <w:webHidden/>
              </w:rPr>
              <w:fldChar w:fldCharType="separate"/>
            </w:r>
            <w:r>
              <w:rPr>
                <w:noProof/>
                <w:webHidden/>
              </w:rPr>
              <w:t>5</w:t>
            </w:r>
            <w:r>
              <w:rPr>
                <w:noProof/>
                <w:webHidden/>
              </w:rPr>
              <w:fldChar w:fldCharType="end"/>
            </w:r>
          </w:hyperlink>
        </w:p>
        <w:p w14:paraId="2BA2F952" w14:textId="31313675" w:rsidR="00661710" w:rsidRDefault="00661710">
          <w:pPr>
            <w:pStyle w:val="INNH2"/>
            <w:tabs>
              <w:tab w:val="right" w:leader="dot" w:pos="9260"/>
            </w:tabs>
            <w:rPr>
              <w:rFonts w:eastAsiaTheme="minorEastAsia"/>
              <w:noProof/>
              <w:kern w:val="2"/>
              <w:sz w:val="24"/>
              <w:szCs w:val="24"/>
              <w:lang w:eastAsia="nb-NO"/>
              <w14:ligatures w14:val="standardContextual"/>
            </w:rPr>
          </w:pPr>
          <w:hyperlink w:anchor="_Toc231208163" w:history="1">
            <w:r w:rsidRPr="00AC7CEA">
              <w:rPr>
                <w:rStyle w:val="Hyperkobling"/>
                <w:rFonts w:eastAsia="Oslo Sans Office"/>
                <w:noProof/>
                <w:lang w:eastAsia="nb-NO"/>
              </w:rPr>
              <w:t>6.1 Oppstart</w:t>
            </w:r>
            <w:r>
              <w:rPr>
                <w:noProof/>
                <w:webHidden/>
              </w:rPr>
              <w:tab/>
            </w:r>
            <w:r>
              <w:rPr>
                <w:noProof/>
                <w:webHidden/>
              </w:rPr>
              <w:fldChar w:fldCharType="begin"/>
            </w:r>
            <w:r>
              <w:rPr>
                <w:noProof/>
                <w:webHidden/>
              </w:rPr>
              <w:instrText xml:space="preserve"> PAGEREF _Toc231208163 \h </w:instrText>
            </w:r>
            <w:r>
              <w:rPr>
                <w:noProof/>
                <w:webHidden/>
              </w:rPr>
            </w:r>
            <w:r>
              <w:rPr>
                <w:noProof/>
                <w:webHidden/>
              </w:rPr>
              <w:fldChar w:fldCharType="separate"/>
            </w:r>
            <w:r>
              <w:rPr>
                <w:noProof/>
                <w:webHidden/>
              </w:rPr>
              <w:t>5</w:t>
            </w:r>
            <w:r>
              <w:rPr>
                <w:noProof/>
                <w:webHidden/>
              </w:rPr>
              <w:fldChar w:fldCharType="end"/>
            </w:r>
          </w:hyperlink>
        </w:p>
        <w:p w14:paraId="264390C3" w14:textId="33B5BE39" w:rsidR="00661710" w:rsidRDefault="00661710">
          <w:pPr>
            <w:pStyle w:val="INNH1"/>
            <w:tabs>
              <w:tab w:val="left" w:pos="400"/>
              <w:tab w:val="right" w:leader="dot" w:pos="9260"/>
            </w:tabs>
            <w:rPr>
              <w:rFonts w:eastAsiaTheme="minorEastAsia"/>
              <w:noProof/>
              <w:kern w:val="2"/>
              <w:sz w:val="24"/>
              <w:szCs w:val="24"/>
              <w:lang w:eastAsia="nb-NO"/>
              <w14:ligatures w14:val="standardContextual"/>
            </w:rPr>
          </w:pPr>
          <w:hyperlink w:anchor="_Toc231208164" w:history="1">
            <w:r w:rsidRPr="00AC7CEA">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AC7CEA">
              <w:rPr>
                <w:rStyle w:val="Hyperkobling"/>
                <w:rFonts w:eastAsia="Times New Roman"/>
                <w:noProof/>
                <w:lang w:eastAsia="nb-NO"/>
              </w:rPr>
              <w:t>Garanti/reklamasjon</w:t>
            </w:r>
            <w:r>
              <w:rPr>
                <w:noProof/>
                <w:webHidden/>
              </w:rPr>
              <w:tab/>
            </w:r>
            <w:r>
              <w:rPr>
                <w:noProof/>
                <w:webHidden/>
              </w:rPr>
              <w:fldChar w:fldCharType="begin"/>
            </w:r>
            <w:r>
              <w:rPr>
                <w:noProof/>
                <w:webHidden/>
              </w:rPr>
              <w:instrText xml:space="preserve"> PAGEREF _Toc231208164 \h </w:instrText>
            </w:r>
            <w:r>
              <w:rPr>
                <w:noProof/>
                <w:webHidden/>
              </w:rPr>
            </w:r>
            <w:r>
              <w:rPr>
                <w:noProof/>
                <w:webHidden/>
              </w:rPr>
              <w:fldChar w:fldCharType="separate"/>
            </w:r>
            <w:r>
              <w:rPr>
                <w:noProof/>
                <w:webHidden/>
              </w:rPr>
              <w:t>5</w:t>
            </w:r>
            <w:r>
              <w:rPr>
                <w:noProof/>
                <w:webHidden/>
              </w:rPr>
              <w:fldChar w:fldCharType="end"/>
            </w:r>
          </w:hyperlink>
        </w:p>
        <w:p w14:paraId="091557BE" w14:textId="2627C082" w:rsidR="00661710" w:rsidRDefault="00661710">
          <w:pPr>
            <w:pStyle w:val="INNH2"/>
            <w:tabs>
              <w:tab w:val="right" w:leader="dot" w:pos="9260"/>
            </w:tabs>
            <w:rPr>
              <w:rFonts w:eastAsiaTheme="minorEastAsia"/>
              <w:noProof/>
              <w:kern w:val="2"/>
              <w:sz w:val="24"/>
              <w:szCs w:val="24"/>
              <w:lang w:eastAsia="nb-NO"/>
              <w14:ligatures w14:val="standardContextual"/>
            </w:rPr>
          </w:pPr>
          <w:hyperlink w:anchor="_Toc231208165" w:history="1">
            <w:r w:rsidRPr="00AC7CEA">
              <w:rPr>
                <w:rStyle w:val="Hyperkobling"/>
                <w:rFonts w:eastAsia="Oslo Sans Office"/>
                <w:noProof/>
                <w:lang w:eastAsia="nb-NO"/>
              </w:rPr>
              <w:t>7.1 Utvidet garanti</w:t>
            </w:r>
            <w:r>
              <w:rPr>
                <w:noProof/>
                <w:webHidden/>
              </w:rPr>
              <w:tab/>
            </w:r>
            <w:r>
              <w:rPr>
                <w:noProof/>
                <w:webHidden/>
              </w:rPr>
              <w:fldChar w:fldCharType="begin"/>
            </w:r>
            <w:r>
              <w:rPr>
                <w:noProof/>
                <w:webHidden/>
              </w:rPr>
              <w:instrText xml:space="preserve"> PAGEREF _Toc231208165 \h </w:instrText>
            </w:r>
            <w:r>
              <w:rPr>
                <w:noProof/>
                <w:webHidden/>
              </w:rPr>
            </w:r>
            <w:r>
              <w:rPr>
                <w:noProof/>
                <w:webHidden/>
              </w:rPr>
              <w:fldChar w:fldCharType="separate"/>
            </w:r>
            <w:r>
              <w:rPr>
                <w:noProof/>
                <w:webHidden/>
              </w:rPr>
              <w:t>5</w:t>
            </w:r>
            <w:r>
              <w:rPr>
                <w:noProof/>
                <w:webHidden/>
              </w:rPr>
              <w:fldChar w:fldCharType="end"/>
            </w:r>
          </w:hyperlink>
        </w:p>
        <w:p w14:paraId="12D3D1C4" w14:textId="4FEC2426" w:rsidR="00661710" w:rsidRDefault="00661710">
          <w:pPr>
            <w:pStyle w:val="INNH2"/>
            <w:tabs>
              <w:tab w:val="right" w:leader="dot" w:pos="9260"/>
            </w:tabs>
            <w:rPr>
              <w:rFonts w:eastAsiaTheme="minorEastAsia"/>
              <w:noProof/>
              <w:kern w:val="2"/>
              <w:sz w:val="24"/>
              <w:szCs w:val="24"/>
              <w:lang w:eastAsia="nb-NO"/>
              <w14:ligatures w14:val="standardContextual"/>
            </w:rPr>
          </w:pPr>
          <w:hyperlink w:anchor="_Toc231208166" w:history="1">
            <w:r w:rsidRPr="00AC7CEA">
              <w:rPr>
                <w:rStyle w:val="Hyperkobling"/>
                <w:rFonts w:eastAsia="Oslo Sans Office"/>
                <w:noProof/>
                <w:lang w:eastAsia="nb-NO"/>
              </w:rPr>
              <w:t>7.2 Oppdragsgivers reklamasjonsfrist (standardvilkårene pkt. 11.5)</w:t>
            </w:r>
            <w:r>
              <w:rPr>
                <w:noProof/>
                <w:webHidden/>
              </w:rPr>
              <w:tab/>
            </w:r>
            <w:r>
              <w:rPr>
                <w:noProof/>
                <w:webHidden/>
              </w:rPr>
              <w:fldChar w:fldCharType="begin"/>
            </w:r>
            <w:r>
              <w:rPr>
                <w:noProof/>
                <w:webHidden/>
              </w:rPr>
              <w:instrText xml:space="preserve"> PAGEREF _Toc231208166 \h </w:instrText>
            </w:r>
            <w:r>
              <w:rPr>
                <w:noProof/>
                <w:webHidden/>
              </w:rPr>
            </w:r>
            <w:r>
              <w:rPr>
                <w:noProof/>
                <w:webHidden/>
              </w:rPr>
              <w:fldChar w:fldCharType="separate"/>
            </w:r>
            <w:r>
              <w:rPr>
                <w:noProof/>
                <w:webHidden/>
              </w:rPr>
              <w:t>5</w:t>
            </w:r>
            <w:r>
              <w:rPr>
                <w:noProof/>
                <w:webHidden/>
              </w:rPr>
              <w:fldChar w:fldCharType="end"/>
            </w:r>
          </w:hyperlink>
        </w:p>
        <w:p w14:paraId="63231974" w14:textId="26C2149F" w:rsidR="00661710" w:rsidRDefault="00661710">
          <w:pPr>
            <w:pStyle w:val="INNH1"/>
            <w:tabs>
              <w:tab w:val="left" w:pos="400"/>
              <w:tab w:val="right" w:leader="dot" w:pos="9260"/>
            </w:tabs>
            <w:rPr>
              <w:rFonts w:eastAsiaTheme="minorEastAsia"/>
              <w:noProof/>
              <w:kern w:val="2"/>
              <w:sz w:val="24"/>
              <w:szCs w:val="24"/>
              <w:lang w:eastAsia="nb-NO"/>
              <w14:ligatures w14:val="standardContextual"/>
            </w:rPr>
          </w:pPr>
          <w:hyperlink w:anchor="_Toc231208167" w:history="1">
            <w:r w:rsidRPr="00AC7CEA">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AC7CEA">
              <w:rPr>
                <w:rStyle w:val="Hyperkobling"/>
                <w:rFonts w:eastAsia="Times New Roman"/>
                <w:noProof/>
                <w:lang w:eastAsia="nb-NO"/>
              </w:rPr>
              <w:t>Dagmulktsatser (standardvilkårene pkt. 11.6)</w:t>
            </w:r>
            <w:r>
              <w:rPr>
                <w:noProof/>
                <w:webHidden/>
              </w:rPr>
              <w:tab/>
            </w:r>
            <w:r>
              <w:rPr>
                <w:noProof/>
                <w:webHidden/>
              </w:rPr>
              <w:fldChar w:fldCharType="begin"/>
            </w:r>
            <w:r>
              <w:rPr>
                <w:noProof/>
                <w:webHidden/>
              </w:rPr>
              <w:instrText xml:space="preserve"> PAGEREF _Toc231208167 \h </w:instrText>
            </w:r>
            <w:r>
              <w:rPr>
                <w:noProof/>
                <w:webHidden/>
              </w:rPr>
            </w:r>
            <w:r>
              <w:rPr>
                <w:noProof/>
                <w:webHidden/>
              </w:rPr>
              <w:fldChar w:fldCharType="separate"/>
            </w:r>
            <w:r>
              <w:rPr>
                <w:noProof/>
                <w:webHidden/>
              </w:rPr>
              <w:t>6</w:t>
            </w:r>
            <w:r>
              <w:rPr>
                <w:noProof/>
                <w:webHidden/>
              </w:rPr>
              <w:fldChar w:fldCharType="end"/>
            </w:r>
          </w:hyperlink>
        </w:p>
        <w:p w14:paraId="54945B65" w14:textId="08D23A95" w:rsidR="00661710" w:rsidRDefault="00661710">
          <w:pPr>
            <w:pStyle w:val="INNH1"/>
            <w:tabs>
              <w:tab w:val="left" w:pos="400"/>
              <w:tab w:val="right" w:leader="dot" w:pos="9260"/>
            </w:tabs>
            <w:rPr>
              <w:rFonts w:eastAsiaTheme="minorEastAsia"/>
              <w:noProof/>
              <w:kern w:val="2"/>
              <w:sz w:val="24"/>
              <w:szCs w:val="24"/>
              <w:lang w:eastAsia="nb-NO"/>
              <w14:ligatures w14:val="standardContextual"/>
            </w:rPr>
          </w:pPr>
          <w:hyperlink w:anchor="_Toc231208168" w:history="1">
            <w:r w:rsidRPr="00AC7CEA">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AC7CEA">
              <w:rPr>
                <w:rStyle w:val="Hyperkobling"/>
                <w:rFonts w:eastAsia="Times New Roman"/>
                <w:noProof/>
                <w:lang w:eastAsia="nb-NO"/>
              </w:rPr>
              <w:t>Pris (standardvilkårene pkt. 9)</w:t>
            </w:r>
            <w:r>
              <w:rPr>
                <w:noProof/>
                <w:webHidden/>
              </w:rPr>
              <w:tab/>
            </w:r>
            <w:r>
              <w:rPr>
                <w:noProof/>
                <w:webHidden/>
              </w:rPr>
              <w:fldChar w:fldCharType="begin"/>
            </w:r>
            <w:r>
              <w:rPr>
                <w:noProof/>
                <w:webHidden/>
              </w:rPr>
              <w:instrText xml:space="preserve"> PAGEREF _Toc231208168 \h </w:instrText>
            </w:r>
            <w:r>
              <w:rPr>
                <w:noProof/>
                <w:webHidden/>
              </w:rPr>
            </w:r>
            <w:r>
              <w:rPr>
                <w:noProof/>
                <w:webHidden/>
              </w:rPr>
              <w:fldChar w:fldCharType="separate"/>
            </w:r>
            <w:r>
              <w:rPr>
                <w:noProof/>
                <w:webHidden/>
              </w:rPr>
              <w:t>6</w:t>
            </w:r>
            <w:r>
              <w:rPr>
                <w:noProof/>
                <w:webHidden/>
              </w:rPr>
              <w:fldChar w:fldCharType="end"/>
            </w:r>
          </w:hyperlink>
        </w:p>
        <w:p w14:paraId="5A830CE1" w14:textId="12D754D4" w:rsidR="00661710" w:rsidRDefault="00661710">
          <w:pPr>
            <w:pStyle w:val="INNH2"/>
            <w:tabs>
              <w:tab w:val="right" w:leader="dot" w:pos="9260"/>
            </w:tabs>
            <w:rPr>
              <w:rFonts w:eastAsiaTheme="minorEastAsia"/>
              <w:noProof/>
              <w:kern w:val="2"/>
              <w:sz w:val="24"/>
              <w:szCs w:val="24"/>
              <w:lang w:eastAsia="nb-NO"/>
              <w14:ligatures w14:val="standardContextual"/>
            </w:rPr>
          </w:pPr>
          <w:hyperlink w:anchor="_Toc231208169" w:history="1">
            <w:r w:rsidRPr="00AC7CEA">
              <w:rPr>
                <w:rStyle w:val="Hyperkobling"/>
                <w:rFonts w:eastAsia="Oslo Sans Office"/>
                <w:noProof/>
                <w:lang w:eastAsia="nb-NO"/>
              </w:rPr>
              <w:t>9.1 Pris for oppdraget</w:t>
            </w:r>
            <w:r>
              <w:rPr>
                <w:noProof/>
                <w:webHidden/>
              </w:rPr>
              <w:tab/>
            </w:r>
            <w:r>
              <w:rPr>
                <w:noProof/>
                <w:webHidden/>
              </w:rPr>
              <w:fldChar w:fldCharType="begin"/>
            </w:r>
            <w:r>
              <w:rPr>
                <w:noProof/>
                <w:webHidden/>
              </w:rPr>
              <w:instrText xml:space="preserve"> PAGEREF _Toc231208169 \h </w:instrText>
            </w:r>
            <w:r>
              <w:rPr>
                <w:noProof/>
                <w:webHidden/>
              </w:rPr>
            </w:r>
            <w:r>
              <w:rPr>
                <w:noProof/>
                <w:webHidden/>
              </w:rPr>
              <w:fldChar w:fldCharType="separate"/>
            </w:r>
            <w:r>
              <w:rPr>
                <w:noProof/>
                <w:webHidden/>
              </w:rPr>
              <w:t>6</w:t>
            </w:r>
            <w:r>
              <w:rPr>
                <w:noProof/>
                <w:webHidden/>
              </w:rPr>
              <w:fldChar w:fldCharType="end"/>
            </w:r>
          </w:hyperlink>
        </w:p>
        <w:p w14:paraId="7091EFBF" w14:textId="038B46B1" w:rsidR="00661710" w:rsidRDefault="00661710">
          <w:pPr>
            <w:pStyle w:val="INNH2"/>
            <w:tabs>
              <w:tab w:val="right" w:leader="dot" w:pos="9260"/>
            </w:tabs>
            <w:rPr>
              <w:rFonts w:eastAsiaTheme="minorEastAsia"/>
              <w:noProof/>
              <w:kern w:val="2"/>
              <w:sz w:val="24"/>
              <w:szCs w:val="24"/>
              <w:lang w:eastAsia="nb-NO"/>
              <w14:ligatures w14:val="standardContextual"/>
            </w:rPr>
          </w:pPr>
          <w:hyperlink w:anchor="_Toc231208170" w:history="1">
            <w:r w:rsidRPr="00AC7CEA">
              <w:rPr>
                <w:rStyle w:val="Hyperkobling"/>
                <w:rFonts w:eastAsia="Oslo Sans Office"/>
                <w:noProof/>
                <w:lang w:eastAsia="nb-NO"/>
              </w:rPr>
              <w:t>9.2 Krav til elektronisk faktura</w:t>
            </w:r>
            <w:r>
              <w:rPr>
                <w:noProof/>
                <w:webHidden/>
              </w:rPr>
              <w:tab/>
            </w:r>
            <w:r>
              <w:rPr>
                <w:noProof/>
                <w:webHidden/>
              </w:rPr>
              <w:fldChar w:fldCharType="begin"/>
            </w:r>
            <w:r>
              <w:rPr>
                <w:noProof/>
                <w:webHidden/>
              </w:rPr>
              <w:instrText xml:space="preserve"> PAGEREF _Toc231208170 \h </w:instrText>
            </w:r>
            <w:r>
              <w:rPr>
                <w:noProof/>
                <w:webHidden/>
              </w:rPr>
            </w:r>
            <w:r>
              <w:rPr>
                <w:noProof/>
                <w:webHidden/>
              </w:rPr>
              <w:fldChar w:fldCharType="separate"/>
            </w:r>
            <w:r>
              <w:rPr>
                <w:noProof/>
                <w:webHidden/>
              </w:rPr>
              <w:t>6</w:t>
            </w:r>
            <w:r>
              <w:rPr>
                <w:noProof/>
                <w:webHidden/>
              </w:rPr>
              <w:fldChar w:fldCharType="end"/>
            </w:r>
          </w:hyperlink>
        </w:p>
        <w:p w14:paraId="29A774B0" w14:textId="1FEE0EB5" w:rsidR="00661710" w:rsidRDefault="00661710">
          <w:pPr>
            <w:pStyle w:val="INNH2"/>
            <w:tabs>
              <w:tab w:val="right" w:leader="dot" w:pos="9260"/>
            </w:tabs>
            <w:rPr>
              <w:rFonts w:eastAsiaTheme="minorEastAsia"/>
              <w:noProof/>
              <w:kern w:val="2"/>
              <w:sz w:val="24"/>
              <w:szCs w:val="24"/>
              <w:lang w:eastAsia="nb-NO"/>
              <w14:ligatures w14:val="standardContextual"/>
            </w:rPr>
          </w:pPr>
          <w:hyperlink w:anchor="_Toc231208171" w:history="1">
            <w:r w:rsidRPr="00AC7CEA">
              <w:rPr>
                <w:rStyle w:val="Hyperkobling"/>
                <w:rFonts w:eastAsia="Oslo Sans Office"/>
                <w:noProof/>
                <w:lang w:eastAsia="nb-NO"/>
              </w:rPr>
              <w:t>9.3 Endringsarbeid (standardvilkårene pkt. 7.3)</w:t>
            </w:r>
            <w:r>
              <w:rPr>
                <w:noProof/>
                <w:webHidden/>
              </w:rPr>
              <w:tab/>
            </w:r>
            <w:r>
              <w:rPr>
                <w:noProof/>
                <w:webHidden/>
              </w:rPr>
              <w:fldChar w:fldCharType="begin"/>
            </w:r>
            <w:r>
              <w:rPr>
                <w:noProof/>
                <w:webHidden/>
              </w:rPr>
              <w:instrText xml:space="preserve"> PAGEREF _Toc231208171 \h </w:instrText>
            </w:r>
            <w:r>
              <w:rPr>
                <w:noProof/>
                <w:webHidden/>
              </w:rPr>
            </w:r>
            <w:r>
              <w:rPr>
                <w:noProof/>
                <w:webHidden/>
              </w:rPr>
              <w:fldChar w:fldCharType="separate"/>
            </w:r>
            <w:r>
              <w:rPr>
                <w:noProof/>
                <w:webHidden/>
              </w:rPr>
              <w:t>6</w:t>
            </w:r>
            <w:r>
              <w:rPr>
                <w:noProof/>
                <w:webHidden/>
              </w:rPr>
              <w:fldChar w:fldCharType="end"/>
            </w:r>
          </w:hyperlink>
        </w:p>
        <w:p w14:paraId="183458FC" w14:textId="2A909AE5" w:rsidR="00661710" w:rsidRDefault="00661710">
          <w:pPr>
            <w:pStyle w:val="INNH2"/>
            <w:tabs>
              <w:tab w:val="right" w:leader="dot" w:pos="9260"/>
            </w:tabs>
            <w:rPr>
              <w:rFonts w:eastAsiaTheme="minorEastAsia"/>
              <w:noProof/>
              <w:kern w:val="2"/>
              <w:sz w:val="24"/>
              <w:szCs w:val="24"/>
              <w:lang w:eastAsia="nb-NO"/>
              <w14:ligatures w14:val="standardContextual"/>
            </w:rPr>
          </w:pPr>
          <w:hyperlink w:anchor="_Toc231208172" w:history="1">
            <w:r w:rsidRPr="00AC7CEA">
              <w:rPr>
                <w:rStyle w:val="Hyperkobling"/>
                <w:rFonts w:eastAsia="Oslo Sans Office"/>
                <w:noProof/>
                <w:lang w:eastAsia="nb-NO"/>
              </w:rPr>
              <w:t>9.4 Regulering av prisen (standardvilkårene pkt. 9.2)</w:t>
            </w:r>
            <w:r>
              <w:rPr>
                <w:noProof/>
                <w:webHidden/>
              </w:rPr>
              <w:tab/>
            </w:r>
            <w:r>
              <w:rPr>
                <w:noProof/>
                <w:webHidden/>
              </w:rPr>
              <w:fldChar w:fldCharType="begin"/>
            </w:r>
            <w:r>
              <w:rPr>
                <w:noProof/>
                <w:webHidden/>
              </w:rPr>
              <w:instrText xml:space="preserve"> PAGEREF _Toc231208172 \h </w:instrText>
            </w:r>
            <w:r>
              <w:rPr>
                <w:noProof/>
                <w:webHidden/>
              </w:rPr>
            </w:r>
            <w:r>
              <w:rPr>
                <w:noProof/>
                <w:webHidden/>
              </w:rPr>
              <w:fldChar w:fldCharType="separate"/>
            </w:r>
            <w:r>
              <w:rPr>
                <w:noProof/>
                <w:webHidden/>
              </w:rPr>
              <w:t>7</w:t>
            </w:r>
            <w:r>
              <w:rPr>
                <w:noProof/>
                <w:webHidden/>
              </w:rPr>
              <w:fldChar w:fldCharType="end"/>
            </w:r>
          </w:hyperlink>
        </w:p>
        <w:p w14:paraId="2B46753E" w14:textId="0BA2F20D" w:rsidR="00661710" w:rsidRDefault="00661710">
          <w:pPr>
            <w:pStyle w:val="INNH2"/>
            <w:tabs>
              <w:tab w:val="right" w:leader="dot" w:pos="9260"/>
            </w:tabs>
            <w:rPr>
              <w:rFonts w:eastAsiaTheme="minorEastAsia"/>
              <w:noProof/>
              <w:kern w:val="2"/>
              <w:sz w:val="24"/>
              <w:szCs w:val="24"/>
              <w:lang w:eastAsia="nb-NO"/>
              <w14:ligatures w14:val="standardContextual"/>
            </w:rPr>
          </w:pPr>
          <w:hyperlink w:anchor="_Toc231208173" w:history="1">
            <w:r w:rsidRPr="00AC7CEA">
              <w:rPr>
                <w:rStyle w:val="Hyperkobling"/>
                <w:rFonts w:eastAsia="Oslo Sans Office"/>
                <w:noProof/>
                <w:lang w:eastAsia="nb-NO"/>
              </w:rPr>
              <w:t>9.5 Utgifter og reiser (standardvilkårene pkt. 9.3)</w:t>
            </w:r>
            <w:r>
              <w:rPr>
                <w:noProof/>
                <w:webHidden/>
              </w:rPr>
              <w:tab/>
            </w:r>
            <w:r>
              <w:rPr>
                <w:noProof/>
                <w:webHidden/>
              </w:rPr>
              <w:fldChar w:fldCharType="begin"/>
            </w:r>
            <w:r>
              <w:rPr>
                <w:noProof/>
                <w:webHidden/>
              </w:rPr>
              <w:instrText xml:space="preserve"> PAGEREF _Toc231208173 \h </w:instrText>
            </w:r>
            <w:r>
              <w:rPr>
                <w:noProof/>
                <w:webHidden/>
              </w:rPr>
            </w:r>
            <w:r>
              <w:rPr>
                <w:noProof/>
                <w:webHidden/>
              </w:rPr>
              <w:fldChar w:fldCharType="separate"/>
            </w:r>
            <w:r>
              <w:rPr>
                <w:noProof/>
                <w:webHidden/>
              </w:rPr>
              <w:t>7</w:t>
            </w:r>
            <w:r>
              <w:rPr>
                <w:noProof/>
                <w:webHidden/>
              </w:rPr>
              <w:fldChar w:fldCharType="end"/>
            </w:r>
          </w:hyperlink>
        </w:p>
        <w:p w14:paraId="490CA01E" w14:textId="1B42B394" w:rsidR="00661710" w:rsidRDefault="00661710">
          <w:pPr>
            <w:pStyle w:val="INNH1"/>
            <w:tabs>
              <w:tab w:val="left" w:pos="720"/>
              <w:tab w:val="right" w:leader="dot" w:pos="9260"/>
            </w:tabs>
            <w:rPr>
              <w:rFonts w:eastAsiaTheme="minorEastAsia"/>
              <w:noProof/>
              <w:kern w:val="2"/>
              <w:sz w:val="24"/>
              <w:szCs w:val="24"/>
              <w:lang w:eastAsia="nb-NO"/>
              <w14:ligatures w14:val="standardContextual"/>
            </w:rPr>
          </w:pPr>
          <w:hyperlink w:anchor="_Toc231208174" w:history="1">
            <w:r w:rsidRPr="00AC7CEA">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AC7CEA">
              <w:rPr>
                <w:rStyle w:val="Hyperkobling"/>
                <w:rFonts w:eastAsia="Times New Roman"/>
                <w:noProof/>
                <w:lang w:eastAsia="nb-NO"/>
              </w:rPr>
              <w:t>Betaling (standardvilkårene pkt. 9)</w:t>
            </w:r>
            <w:r>
              <w:rPr>
                <w:noProof/>
                <w:webHidden/>
              </w:rPr>
              <w:tab/>
            </w:r>
            <w:r>
              <w:rPr>
                <w:noProof/>
                <w:webHidden/>
              </w:rPr>
              <w:fldChar w:fldCharType="begin"/>
            </w:r>
            <w:r>
              <w:rPr>
                <w:noProof/>
                <w:webHidden/>
              </w:rPr>
              <w:instrText xml:space="preserve"> PAGEREF _Toc231208174 \h </w:instrText>
            </w:r>
            <w:r>
              <w:rPr>
                <w:noProof/>
                <w:webHidden/>
              </w:rPr>
            </w:r>
            <w:r>
              <w:rPr>
                <w:noProof/>
                <w:webHidden/>
              </w:rPr>
              <w:fldChar w:fldCharType="separate"/>
            </w:r>
            <w:r>
              <w:rPr>
                <w:noProof/>
                <w:webHidden/>
              </w:rPr>
              <w:t>7</w:t>
            </w:r>
            <w:r>
              <w:rPr>
                <w:noProof/>
                <w:webHidden/>
              </w:rPr>
              <w:fldChar w:fldCharType="end"/>
            </w:r>
          </w:hyperlink>
        </w:p>
        <w:p w14:paraId="04677B84" w14:textId="59AA01CB" w:rsidR="00661710" w:rsidRDefault="00661710">
          <w:pPr>
            <w:pStyle w:val="INNH2"/>
            <w:tabs>
              <w:tab w:val="right" w:leader="dot" w:pos="9260"/>
            </w:tabs>
            <w:rPr>
              <w:rFonts w:eastAsiaTheme="minorEastAsia"/>
              <w:noProof/>
              <w:kern w:val="2"/>
              <w:sz w:val="24"/>
              <w:szCs w:val="24"/>
              <w:lang w:eastAsia="nb-NO"/>
              <w14:ligatures w14:val="standardContextual"/>
            </w:rPr>
          </w:pPr>
          <w:hyperlink w:anchor="_Toc231208175" w:history="1">
            <w:r w:rsidRPr="00AC7CEA">
              <w:rPr>
                <w:rStyle w:val="Hyperkobling"/>
                <w:rFonts w:eastAsia="Oslo Sans Office"/>
                <w:noProof/>
                <w:lang w:eastAsia="nb-NO"/>
              </w:rPr>
              <w:t>10.1 Fastpris (standardvilkårene pkt. 9.6)</w:t>
            </w:r>
            <w:r>
              <w:rPr>
                <w:noProof/>
                <w:webHidden/>
              </w:rPr>
              <w:tab/>
            </w:r>
            <w:r>
              <w:rPr>
                <w:noProof/>
                <w:webHidden/>
              </w:rPr>
              <w:fldChar w:fldCharType="begin"/>
            </w:r>
            <w:r>
              <w:rPr>
                <w:noProof/>
                <w:webHidden/>
              </w:rPr>
              <w:instrText xml:space="preserve"> PAGEREF _Toc231208175 \h </w:instrText>
            </w:r>
            <w:r>
              <w:rPr>
                <w:noProof/>
                <w:webHidden/>
              </w:rPr>
            </w:r>
            <w:r>
              <w:rPr>
                <w:noProof/>
                <w:webHidden/>
              </w:rPr>
              <w:fldChar w:fldCharType="separate"/>
            </w:r>
            <w:r>
              <w:rPr>
                <w:noProof/>
                <w:webHidden/>
              </w:rPr>
              <w:t>7</w:t>
            </w:r>
            <w:r>
              <w:rPr>
                <w:noProof/>
                <w:webHidden/>
              </w:rPr>
              <w:fldChar w:fldCharType="end"/>
            </w:r>
          </w:hyperlink>
        </w:p>
        <w:p w14:paraId="10FA178D" w14:textId="10B28AC0" w:rsidR="00661710" w:rsidRDefault="00661710">
          <w:pPr>
            <w:pStyle w:val="INNH1"/>
            <w:tabs>
              <w:tab w:val="left" w:pos="720"/>
              <w:tab w:val="right" w:leader="dot" w:pos="9260"/>
            </w:tabs>
            <w:rPr>
              <w:rFonts w:eastAsiaTheme="minorEastAsia"/>
              <w:noProof/>
              <w:kern w:val="2"/>
              <w:sz w:val="24"/>
              <w:szCs w:val="24"/>
              <w:lang w:eastAsia="nb-NO"/>
              <w14:ligatures w14:val="standardContextual"/>
            </w:rPr>
          </w:pPr>
          <w:hyperlink w:anchor="_Toc231208176" w:history="1">
            <w:r w:rsidRPr="00AC7CEA">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AC7CEA">
              <w:rPr>
                <w:rStyle w:val="Hyperkobling"/>
                <w:rFonts w:eastAsia="Times New Roman"/>
                <w:noProof/>
                <w:lang w:eastAsia="nb-NO"/>
              </w:rPr>
              <w:t>Oppsigelse</w:t>
            </w:r>
            <w:r>
              <w:rPr>
                <w:noProof/>
                <w:webHidden/>
              </w:rPr>
              <w:tab/>
            </w:r>
            <w:r>
              <w:rPr>
                <w:noProof/>
                <w:webHidden/>
              </w:rPr>
              <w:fldChar w:fldCharType="begin"/>
            </w:r>
            <w:r>
              <w:rPr>
                <w:noProof/>
                <w:webHidden/>
              </w:rPr>
              <w:instrText xml:space="preserve"> PAGEREF _Toc231208176 \h </w:instrText>
            </w:r>
            <w:r>
              <w:rPr>
                <w:noProof/>
                <w:webHidden/>
              </w:rPr>
            </w:r>
            <w:r>
              <w:rPr>
                <w:noProof/>
                <w:webHidden/>
              </w:rPr>
              <w:fldChar w:fldCharType="separate"/>
            </w:r>
            <w:r>
              <w:rPr>
                <w:noProof/>
                <w:webHidden/>
              </w:rPr>
              <w:t>7</w:t>
            </w:r>
            <w:r>
              <w:rPr>
                <w:noProof/>
                <w:webHidden/>
              </w:rPr>
              <w:fldChar w:fldCharType="end"/>
            </w:r>
          </w:hyperlink>
        </w:p>
        <w:p w14:paraId="65663039" w14:textId="04690385" w:rsidR="00661710" w:rsidRDefault="00661710">
          <w:pPr>
            <w:pStyle w:val="INNH1"/>
            <w:tabs>
              <w:tab w:val="left" w:pos="720"/>
              <w:tab w:val="right" w:leader="dot" w:pos="9260"/>
            </w:tabs>
            <w:rPr>
              <w:rFonts w:eastAsiaTheme="minorEastAsia"/>
              <w:noProof/>
              <w:kern w:val="2"/>
              <w:sz w:val="24"/>
              <w:szCs w:val="24"/>
              <w:lang w:eastAsia="nb-NO"/>
              <w14:ligatures w14:val="standardContextual"/>
            </w:rPr>
          </w:pPr>
          <w:hyperlink w:anchor="_Toc231208177" w:history="1">
            <w:r w:rsidRPr="00AC7CEA">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AC7CEA">
              <w:rPr>
                <w:rStyle w:val="Hyperkobling"/>
                <w:rFonts w:eastAsia="Times New Roman"/>
                <w:noProof/>
                <w:lang w:eastAsia="nb-NO"/>
              </w:rPr>
              <w:t>Oslo kommunes seriøsitetsbestemmelser</w:t>
            </w:r>
            <w:r>
              <w:rPr>
                <w:noProof/>
                <w:webHidden/>
              </w:rPr>
              <w:tab/>
            </w:r>
            <w:r>
              <w:rPr>
                <w:noProof/>
                <w:webHidden/>
              </w:rPr>
              <w:fldChar w:fldCharType="begin"/>
            </w:r>
            <w:r>
              <w:rPr>
                <w:noProof/>
                <w:webHidden/>
              </w:rPr>
              <w:instrText xml:space="preserve"> PAGEREF _Toc231208177 \h </w:instrText>
            </w:r>
            <w:r>
              <w:rPr>
                <w:noProof/>
                <w:webHidden/>
              </w:rPr>
            </w:r>
            <w:r>
              <w:rPr>
                <w:noProof/>
                <w:webHidden/>
              </w:rPr>
              <w:fldChar w:fldCharType="separate"/>
            </w:r>
            <w:r>
              <w:rPr>
                <w:noProof/>
                <w:webHidden/>
              </w:rPr>
              <w:t>7</w:t>
            </w:r>
            <w:r>
              <w:rPr>
                <w:noProof/>
                <w:webHidden/>
              </w:rPr>
              <w:fldChar w:fldCharType="end"/>
            </w:r>
          </w:hyperlink>
        </w:p>
        <w:p w14:paraId="1C54D6CC" w14:textId="09930A0A" w:rsidR="00661710" w:rsidRDefault="00661710">
          <w:pPr>
            <w:pStyle w:val="INNH2"/>
            <w:tabs>
              <w:tab w:val="right" w:leader="dot" w:pos="9260"/>
            </w:tabs>
            <w:rPr>
              <w:rFonts w:eastAsiaTheme="minorEastAsia"/>
              <w:noProof/>
              <w:kern w:val="2"/>
              <w:sz w:val="24"/>
              <w:szCs w:val="24"/>
              <w:lang w:eastAsia="nb-NO"/>
              <w14:ligatures w14:val="standardContextual"/>
            </w:rPr>
          </w:pPr>
          <w:hyperlink w:anchor="_Toc231208178" w:history="1">
            <w:r w:rsidRPr="00AC7CEA">
              <w:rPr>
                <w:rStyle w:val="Hyperkobling"/>
                <w:rFonts w:eastAsia="Oslo Sans Office"/>
                <w:noProof/>
                <w:lang w:eastAsia="nb-NO"/>
              </w:rPr>
              <w:t>12.1 Krav til lønns- og arbeidsvilkår</w:t>
            </w:r>
            <w:r>
              <w:rPr>
                <w:noProof/>
                <w:webHidden/>
              </w:rPr>
              <w:tab/>
            </w:r>
            <w:r>
              <w:rPr>
                <w:noProof/>
                <w:webHidden/>
              </w:rPr>
              <w:fldChar w:fldCharType="begin"/>
            </w:r>
            <w:r>
              <w:rPr>
                <w:noProof/>
                <w:webHidden/>
              </w:rPr>
              <w:instrText xml:space="preserve"> PAGEREF _Toc231208178 \h </w:instrText>
            </w:r>
            <w:r>
              <w:rPr>
                <w:noProof/>
                <w:webHidden/>
              </w:rPr>
            </w:r>
            <w:r>
              <w:rPr>
                <w:noProof/>
                <w:webHidden/>
              </w:rPr>
              <w:fldChar w:fldCharType="separate"/>
            </w:r>
            <w:r>
              <w:rPr>
                <w:noProof/>
                <w:webHidden/>
              </w:rPr>
              <w:t>7</w:t>
            </w:r>
            <w:r>
              <w:rPr>
                <w:noProof/>
                <w:webHidden/>
              </w:rPr>
              <w:fldChar w:fldCharType="end"/>
            </w:r>
          </w:hyperlink>
        </w:p>
        <w:p w14:paraId="7DC10CA6" w14:textId="16B40169" w:rsidR="00661710" w:rsidRDefault="00661710">
          <w:pPr>
            <w:pStyle w:val="INNH2"/>
            <w:tabs>
              <w:tab w:val="right" w:leader="dot" w:pos="9260"/>
            </w:tabs>
            <w:rPr>
              <w:rFonts w:eastAsiaTheme="minorEastAsia"/>
              <w:noProof/>
              <w:kern w:val="2"/>
              <w:sz w:val="24"/>
              <w:szCs w:val="24"/>
              <w:lang w:eastAsia="nb-NO"/>
              <w14:ligatures w14:val="standardContextual"/>
            </w:rPr>
          </w:pPr>
          <w:hyperlink w:anchor="_Toc231208179" w:history="1">
            <w:r w:rsidRPr="00AC7CEA">
              <w:rPr>
                <w:rStyle w:val="Hyperkobling"/>
                <w:rFonts w:eastAsia="Oslo Sans Office"/>
                <w:noProof/>
                <w:lang w:eastAsia="nb-NO"/>
              </w:rPr>
              <w:t>12.2 Krav om elektronisk betaling og oppgjør</w:t>
            </w:r>
            <w:r>
              <w:rPr>
                <w:noProof/>
                <w:webHidden/>
              </w:rPr>
              <w:tab/>
            </w:r>
            <w:r>
              <w:rPr>
                <w:noProof/>
                <w:webHidden/>
              </w:rPr>
              <w:fldChar w:fldCharType="begin"/>
            </w:r>
            <w:r>
              <w:rPr>
                <w:noProof/>
                <w:webHidden/>
              </w:rPr>
              <w:instrText xml:space="preserve"> PAGEREF _Toc231208179 \h </w:instrText>
            </w:r>
            <w:r>
              <w:rPr>
                <w:noProof/>
                <w:webHidden/>
              </w:rPr>
            </w:r>
            <w:r>
              <w:rPr>
                <w:noProof/>
                <w:webHidden/>
              </w:rPr>
              <w:fldChar w:fldCharType="separate"/>
            </w:r>
            <w:r>
              <w:rPr>
                <w:noProof/>
                <w:webHidden/>
              </w:rPr>
              <w:t>9</w:t>
            </w:r>
            <w:r>
              <w:rPr>
                <w:noProof/>
                <w:webHidden/>
              </w:rPr>
              <w:fldChar w:fldCharType="end"/>
            </w:r>
          </w:hyperlink>
        </w:p>
        <w:p w14:paraId="720F3383" w14:textId="27351CB5" w:rsidR="00661710" w:rsidRDefault="00661710">
          <w:pPr>
            <w:pStyle w:val="INNH2"/>
            <w:tabs>
              <w:tab w:val="right" w:leader="dot" w:pos="9260"/>
            </w:tabs>
            <w:rPr>
              <w:rFonts w:eastAsiaTheme="minorEastAsia"/>
              <w:noProof/>
              <w:kern w:val="2"/>
              <w:sz w:val="24"/>
              <w:szCs w:val="24"/>
              <w:lang w:eastAsia="nb-NO"/>
              <w14:ligatures w14:val="standardContextual"/>
            </w:rPr>
          </w:pPr>
          <w:hyperlink w:anchor="_Toc231208180" w:history="1">
            <w:r w:rsidRPr="00AC7CEA">
              <w:rPr>
                <w:rStyle w:val="Hyperkobling"/>
                <w:rFonts w:eastAsia="Oslo Sans Office"/>
                <w:noProof/>
                <w:lang w:eastAsia="nb-NO"/>
              </w:rPr>
              <w:t>12.3 Krav om elektronisk utbetaling av lønn til arbeiders bankkonto</w:t>
            </w:r>
            <w:r>
              <w:rPr>
                <w:noProof/>
                <w:webHidden/>
              </w:rPr>
              <w:tab/>
            </w:r>
            <w:r>
              <w:rPr>
                <w:noProof/>
                <w:webHidden/>
              </w:rPr>
              <w:fldChar w:fldCharType="begin"/>
            </w:r>
            <w:r>
              <w:rPr>
                <w:noProof/>
                <w:webHidden/>
              </w:rPr>
              <w:instrText xml:space="preserve"> PAGEREF _Toc231208180 \h </w:instrText>
            </w:r>
            <w:r>
              <w:rPr>
                <w:noProof/>
                <w:webHidden/>
              </w:rPr>
            </w:r>
            <w:r>
              <w:rPr>
                <w:noProof/>
                <w:webHidden/>
              </w:rPr>
              <w:fldChar w:fldCharType="separate"/>
            </w:r>
            <w:r>
              <w:rPr>
                <w:noProof/>
                <w:webHidden/>
              </w:rPr>
              <w:t>9</w:t>
            </w:r>
            <w:r>
              <w:rPr>
                <w:noProof/>
                <w:webHidden/>
              </w:rPr>
              <w:fldChar w:fldCharType="end"/>
            </w:r>
          </w:hyperlink>
        </w:p>
        <w:p w14:paraId="4C38287E" w14:textId="47016C4B" w:rsidR="00661710" w:rsidRDefault="00661710">
          <w:pPr>
            <w:pStyle w:val="INNH2"/>
            <w:tabs>
              <w:tab w:val="right" w:leader="dot" w:pos="9260"/>
            </w:tabs>
            <w:rPr>
              <w:rFonts w:eastAsiaTheme="minorEastAsia"/>
              <w:noProof/>
              <w:kern w:val="2"/>
              <w:sz w:val="24"/>
              <w:szCs w:val="24"/>
              <w:lang w:eastAsia="nb-NO"/>
              <w14:ligatures w14:val="standardContextual"/>
            </w:rPr>
          </w:pPr>
          <w:hyperlink w:anchor="_Toc231208181" w:history="1">
            <w:r w:rsidRPr="00AC7CEA">
              <w:rPr>
                <w:rStyle w:val="Hyperkobling"/>
                <w:rFonts w:eastAsia="Oslo Sans Office"/>
                <w:noProof/>
                <w:lang w:eastAsia="nb-NO"/>
              </w:rPr>
              <w:t>12.4 Krav om yrkesmessig integritet og dokumentasjonsplikt</w:t>
            </w:r>
            <w:r>
              <w:rPr>
                <w:noProof/>
                <w:webHidden/>
              </w:rPr>
              <w:tab/>
            </w:r>
            <w:r>
              <w:rPr>
                <w:noProof/>
                <w:webHidden/>
              </w:rPr>
              <w:fldChar w:fldCharType="begin"/>
            </w:r>
            <w:r>
              <w:rPr>
                <w:noProof/>
                <w:webHidden/>
              </w:rPr>
              <w:instrText xml:space="preserve"> PAGEREF _Toc231208181 \h </w:instrText>
            </w:r>
            <w:r>
              <w:rPr>
                <w:noProof/>
                <w:webHidden/>
              </w:rPr>
            </w:r>
            <w:r>
              <w:rPr>
                <w:noProof/>
                <w:webHidden/>
              </w:rPr>
              <w:fldChar w:fldCharType="separate"/>
            </w:r>
            <w:r>
              <w:rPr>
                <w:noProof/>
                <w:webHidden/>
              </w:rPr>
              <w:t>10</w:t>
            </w:r>
            <w:r>
              <w:rPr>
                <w:noProof/>
                <w:webHidden/>
              </w:rPr>
              <w:fldChar w:fldCharType="end"/>
            </w:r>
          </w:hyperlink>
        </w:p>
        <w:p w14:paraId="21764603" w14:textId="649061A2" w:rsidR="00661710" w:rsidRDefault="00661710">
          <w:pPr>
            <w:pStyle w:val="INNH2"/>
            <w:tabs>
              <w:tab w:val="right" w:leader="dot" w:pos="9260"/>
            </w:tabs>
            <w:rPr>
              <w:rFonts w:eastAsiaTheme="minorEastAsia"/>
              <w:noProof/>
              <w:kern w:val="2"/>
              <w:sz w:val="24"/>
              <w:szCs w:val="24"/>
              <w:lang w:eastAsia="nb-NO"/>
              <w14:ligatures w14:val="standardContextual"/>
            </w:rPr>
          </w:pPr>
          <w:hyperlink w:anchor="_Toc231208182" w:history="1">
            <w:r w:rsidRPr="00AC7CEA">
              <w:rPr>
                <w:rStyle w:val="Hyperkobling"/>
                <w:rFonts w:eastAsia="Oslo Sans Office"/>
                <w:noProof/>
                <w:lang w:eastAsia="nb-NO"/>
              </w:rPr>
              <w:t>12.5 Oppdragsgivers rett til å gjennomføre revisjon og stedlig kontroll</w:t>
            </w:r>
            <w:r>
              <w:rPr>
                <w:noProof/>
                <w:webHidden/>
              </w:rPr>
              <w:tab/>
            </w:r>
            <w:r>
              <w:rPr>
                <w:noProof/>
                <w:webHidden/>
              </w:rPr>
              <w:fldChar w:fldCharType="begin"/>
            </w:r>
            <w:r>
              <w:rPr>
                <w:noProof/>
                <w:webHidden/>
              </w:rPr>
              <w:instrText xml:space="preserve"> PAGEREF _Toc231208182 \h </w:instrText>
            </w:r>
            <w:r>
              <w:rPr>
                <w:noProof/>
                <w:webHidden/>
              </w:rPr>
            </w:r>
            <w:r>
              <w:rPr>
                <w:noProof/>
                <w:webHidden/>
              </w:rPr>
              <w:fldChar w:fldCharType="separate"/>
            </w:r>
            <w:r>
              <w:rPr>
                <w:noProof/>
                <w:webHidden/>
              </w:rPr>
              <w:t>10</w:t>
            </w:r>
            <w:r>
              <w:rPr>
                <w:noProof/>
                <w:webHidden/>
              </w:rPr>
              <w:fldChar w:fldCharType="end"/>
            </w:r>
          </w:hyperlink>
        </w:p>
        <w:p w14:paraId="5168AB91" w14:textId="66A7DD9C" w:rsidR="00661710" w:rsidRDefault="00661710">
          <w:pPr>
            <w:pStyle w:val="INNH2"/>
            <w:tabs>
              <w:tab w:val="right" w:leader="dot" w:pos="9260"/>
            </w:tabs>
            <w:rPr>
              <w:rFonts w:eastAsiaTheme="minorEastAsia"/>
              <w:noProof/>
              <w:kern w:val="2"/>
              <w:sz w:val="24"/>
              <w:szCs w:val="24"/>
              <w:lang w:eastAsia="nb-NO"/>
              <w14:ligatures w14:val="standardContextual"/>
            </w:rPr>
          </w:pPr>
          <w:hyperlink w:anchor="_Toc231208183" w:history="1">
            <w:r w:rsidRPr="00AC7CEA">
              <w:rPr>
                <w:rStyle w:val="Hyperkobling"/>
                <w:rFonts w:eastAsia="Oslo Sans Office"/>
                <w:noProof/>
                <w:lang w:eastAsia="nb-NO"/>
              </w:rPr>
              <w:t>12.6 Konsekvenser ved brudd på konkurranselovgivningen</w:t>
            </w:r>
            <w:r>
              <w:rPr>
                <w:noProof/>
                <w:webHidden/>
              </w:rPr>
              <w:tab/>
            </w:r>
            <w:r>
              <w:rPr>
                <w:noProof/>
                <w:webHidden/>
              </w:rPr>
              <w:fldChar w:fldCharType="begin"/>
            </w:r>
            <w:r>
              <w:rPr>
                <w:noProof/>
                <w:webHidden/>
              </w:rPr>
              <w:instrText xml:space="preserve"> PAGEREF _Toc231208183 \h </w:instrText>
            </w:r>
            <w:r>
              <w:rPr>
                <w:noProof/>
                <w:webHidden/>
              </w:rPr>
            </w:r>
            <w:r>
              <w:rPr>
                <w:noProof/>
                <w:webHidden/>
              </w:rPr>
              <w:fldChar w:fldCharType="separate"/>
            </w:r>
            <w:r>
              <w:rPr>
                <w:noProof/>
                <w:webHidden/>
              </w:rPr>
              <w:t>11</w:t>
            </w:r>
            <w:r>
              <w:rPr>
                <w:noProof/>
                <w:webHidden/>
              </w:rPr>
              <w:fldChar w:fldCharType="end"/>
            </w:r>
          </w:hyperlink>
        </w:p>
        <w:p w14:paraId="378AC8A5" w14:textId="43FA7D54" w:rsidR="00661710" w:rsidRDefault="00661710">
          <w:pPr>
            <w:pStyle w:val="INNH2"/>
            <w:tabs>
              <w:tab w:val="right" w:leader="dot" w:pos="9260"/>
            </w:tabs>
            <w:rPr>
              <w:rFonts w:eastAsiaTheme="minorEastAsia"/>
              <w:noProof/>
              <w:kern w:val="2"/>
              <w:sz w:val="24"/>
              <w:szCs w:val="24"/>
              <w:lang w:eastAsia="nb-NO"/>
              <w14:ligatures w14:val="standardContextual"/>
            </w:rPr>
          </w:pPr>
          <w:hyperlink w:anchor="_Toc231208184" w:history="1">
            <w:r w:rsidRPr="00AC7CEA">
              <w:rPr>
                <w:rStyle w:val="Hyperkobling"/>
                <w:rFonts w:eastAsia="Oslo Sans Office"/>
                <w:noProof/>
                <w:lang w:eastAsia="nb-NO"/>
              </w:rPr>
              <w:t>12.7 Krav om oppfyllelse av skatte- og avgiftsforpliktelser</w:t>
            </w:r>
            <w:r>
              <w:rPr>
                <w:noProof/>
                <w:webHidden/>
              </w:rPr>
              <w:tab/>
            </w:r>
            <w:r>
              <w:rPr>
                <w:noProof/>
                <w:webHidden/>
              </w:rPr>
              <w:fldChar w:fldCharType="begin"/>
            </w:r>
            <w:r>
              <w:rPr>
                <w:noProof/>
                <w:webHidden/>
              </w:rPr>
              <w:instrText xml:space="preserve"> PAGEREF _Toc231208184 \h </w:instrText>
            </w:r>
            <w:r>
              <w:rPr>
                <w:noProof/>
                <w:webHidden/>
              </w:rPr>
            </w:r>
            <w:r>
              <w:rPr>
                <w:noProof/>
                <w:webHidden/>
              </w:rPr>
              <w:fldChar w:fldCharType="separate"/>
            </w:r>
            <w:r>
              <w:rPr>
                <w:noProof/>
                <w:webHidden/>
              </w:rPr>
              <w:t>11</w:t>
            </w:r>
            <w:r>
              <w:rPr>
                <w:noProof/>
                <w:webHidden/>
              </w:rPr>
              <w:fldChar w:fldCharType="end"/>
            </w:r>
          </w:hyperlink>
        </w:p>
        <w:p w14:paraId="62403C27" w14:textId="4C57796F" w:rsidR="00661710" w:rsidRDefault="00661710">
          <w:pPr>
            <w:pStyle w:val="INNH2"/>
            <w:tabs>
              <w:tab w:val="right" w:leader="dot" w:pos="9260"/>
            </w:tabs>
            <w:rPr>
              <w:rFonts w:eastAsiaTheme="minorEastAsia"/>
              <w:noProof/>
              <w:kern w:val="2"/>
              <w:sz w:val="24"/>
              <w:szCs w:val="24"/>
              <w:lang w:eastAsia="nb-NO"/>
              <w14:ligatures w14:val="standardContextual"/>
            </w:rPr>
          </w:pPr>
          <w:hyperlink w:anchor="_Toc231208185" w:history="1">
            <w:r w:rsidRPr="00AC7CEA">
              <w:rPr>
                <w:rStyle w:val="Hyperkobling"/>
                <w:rFonts w:eastAsia="Oslo Sans Office"/>
                <w:noProof/>
                <w:lang w:eastAsia="nb-NO"/>
              </w:rPr>
              <w:t>12.8 Krav om begrensning i antall ledd underleverandører i vertikal kjede</w:t>
            </w:r>
            <w:r>
              <w:rPr>
                <w:noProof/>
                <w:webHidden/>
              </w:rPr>
              <w:tab/>
            </w:r>
            <w:r>
              <w:rPr>
                <w:noProof/>
                <w:webHidden/>
              </w:rPr>
              <w:fldChar w:fldCharType="begin"/>
            </w:r>
            <w:r>
              <w:rPr>
                <w:noProof/>
                <w:webHidden/>
              </w:rPr>
              <w:instrText xml:space="preserve"> PAGEREF _Toc231208185 \h </w:instrText>
            </w:r>
            <w:r>
              <w:rPr>
                <w:noProof/>
                <w:webHidden/>
              </w:rPr>
            </w:r>
            <w:r>
              <w:rPr>
                <w:noProof/>
                <w:webHidden/>
              </w:rPr>
              <w:fldChar w:fldCharType="separate"/>
            </w:r>
            <w:r>
              <w:rPr>
                <w:noProof/>
                <w:webHidden/>
              </w:rPr>
              <w:t>12</w:t>
            </w:r>
            <w:r>
              <w:rPr>
                <w:noProof/>
                <w:webHidden/>
              </w:rPr>
              <w:fldChar w:fldCharType="end"/>
            </w:r>
          </w:hyperlink>
        </w:p>
        <w:p w14:paraId="555098AE" w14:textId="23CF0BEE" w:rsidR="00661710" w:rsidRDefault="00661710">
          <w:pPr>
            <w:pStyle w:val="INNH2"/>
            <w:tabs>
              <w:tab w:val="right" w:leader="dot" w:pos="9260"/>
            </w:tabs>
            <w:rPr>
              <w:rFonts w:eastAsiaTheme="minorEastAsia"/>
              <w:noProof/>
              <w:kern w:val="2"/>
              <w:sz w:val="24"/>
              <w:szCs w:val="24"/>
              <w:lang w:eastAsia="nb-NO"/>
              <w14:ligatures w14:val="standardContextual"/>
            </w:rPr>
          </w:pPr>
          <w:hyperlink w:anchor="_Toc231208186" w:history="1">
            <w:r w:rsidRPr="00AC7CEA">
              <w:rPr>
                <w:rStyle w:val="Hyperkobling"/>
                <w:rFonts w:eastAsia="Oslo Sans Office"/>
                <w:noProof/>
                <w:lang w:eastAsia="nb-NO"/>
              </w:rPr>
              <w:t>12.9 Krav om bruk av fast ansatte i 100 % stilling</w:t>
            </w:r>
            <w:r>
              <w:rPr>
                <w:noProof/>
                <w:webHidden/>
              </w:rPr>
              <w:tab/>
            </w:r>
            <w:r>
              <w:rPr>
                <w:noProof/>
                <w:webHidden/>
              </w:rPr>
              <w:fldChar w:fldCharType="begin"/>
            </w:r>
            <w:r>
              <w:rPr>
                <w:noProof/>
                <w:webHidden/>
              </w:rPr>
              <w:instrText xml:space="preserve"> PAGEREF _Toc231208186 \h </w:instrText>
            </w:r>
            <w:r>
              <w:rPr>
                <w:noProof/>
                <w:webHidden/>
              </w:rPr>
            </w:r>
            <w:r>
              <w:rPr>
                <w:noProof/>
                <w:webHidden/>
              </w:rPr>
              <w:fldChar w:fldCharType="separate"/>
            </w:r>
            <w:r>
              <w:rPr>
                <w:noProof/>
                <w:webHidden/>
              </w:rPr>
              <w:t>13</w:t>
            </w:r>
            <w:r>
              <w:rPr>
                <w:noProof/>
                <w:webHidden/>
              </w:rPr>
              <w:fldChar w:fldCharType="end"/>
            </w:r>
          </w:hyperlink>
        </w:p>
        <w:p w14:paraId="0FFE365D" w14:textId="57A0F076" w:rsidR="00661710" w:rsidRDefault="00661710">
          <w:pPr>
            <w:pStyle w:val="INNH2"/>
            <w:tabs>
              <w:tab w:val="right" w:leader="dot" w:pos="9260"/>
            </w:tabs>
            <w:rPr>
              <w:rFonts w:eastAsiaTheme="minorEastAsia"/>
              <w:noProof/>
              <w:kern w:val="2"/>
              <w:sz w:val="24"/>
              <w:szCs w:val="24"/>
              <w:lang w:eastAsia="nb-NO"/>
              <w14:ligatures w14:val="standardContextual"/>
            </w:rPr>
          </w:pPr>
          <w:hyperlink w:anchor="_Toc231208187" w:history="1">
            <w:r w:rsidRPr="00AC7CEA">
              <w:rPr>
                <w:rStyle w:val="Hyperkobling"/>
                <w:rFonts w:eastAsia="Oslo Sans Office"/>
                <w:noProof/>
                <w:lang w:eastAsia="nb-NO"/>
              </w:rPr>
              <w:t>12.10 Krav om dokumentert yrkesskadeforsikring</w:t>
            </w:r>
            <w:r>
              <w:rPr>
                <w:noProof/>
                <w:webHidden/>
              </w:rPr>
              <w:tab/>
            </w:r>
            <w:r>
              <w:rPr>
                <w:noProof/>
                <w:webHidden/>
              </w:rPr>
              <w:fldChar w:fldCharType="begin"/>
            </w:r>
            <w:r>
              <w:rPr>
                <w:noProof/>
                <w:webHidden/>
              </w:rPr>
              <w:instrText xml:space="preserve"> PAGEREF _Toc231208187 \h </w:instrText>
            </w:r>
            <w:r>
              <w:rPr>
                <w:noProof/>
                <w:webHidden/>
              </w:rPr>
            </w:r>
            <w:r>
              <w:rPr>
                <w:noProof/>
                <w:webHidden/>
              </w:rPr>
              <w:fldChar w:fldCharType="separate"/>
            </w:r>
            <w:r>
              <w:rPr>
                <w:noProof/>
                <w:webHidden/>
              </w:rPr>
              <w:t>14</w:t>
            </w:r>
            <w:r>
              <w:rPr>
                <w:noProof/>
                <w:webHidden/>
              </w:rPr>
              <w:fldChar w:fldCharType="end"/>
            </w:r>
          </w:hyperlink>
        </w:p>
        <w:p w14:paraId="26783786" w14:textId="2DEA332F" w:rsidR="00661710" w:rsidRDefault="00661710">
          <w:pPr>
            <w:pStyle w:val="INNH2"/>
            <w:tabs>
              <w:tab w:val="right" w:leader="dot" w:pos="9260"/>
            </w:tabs>
            <w:rPr>
              <w:rFonts w:eastAsiaTheme="minorEastAsia"/>
              <w:noProof/>
              <w:kern w:val="2"/>
              <w:sz w:val="24"/>
              <w:szCs w:val="24"/>
              <w:lang w:eastAsia="nb-NO"/>
              <w14:ligatures w14:val="standardContextual"/>
            </w:rPr>
          </w:pPr>
          <w:hyperlink w:anchor="_Toc231208188" w:history="1">
            <w:r w:rsidRPr="00AC7CEA">
              <w:rPr>
                <w:rStyle w:val="Hyperkobling"/>
                <w:rFonts w:eastAsia="Oslo Sans Office"/>
                <w:noProof/>
                <w:lang w:eastAsia="nb-NO"/>
              </w:rPr>
              <w:t>12.11 Krav om dokumentert obligatorisk pensjonsordning</w:t>
            </w:r>
            <w:r>
              <w:rPr>
                <w:noProof/>
                <w:webHidden/>
              </w:rPr>
              <w:tab/>
            </w:r>
            <w:r>
              <w:rPr>
                <w:noProof/>
                <w:webHidden/>
              </w:rPr>
              <w:fldChar w:fldCharType="begin"/>
            </w:r>
            <w:r>
              <w:rPr>
                <w:noProof/>
                <w:webHidden/>
              </w:rPr>
              <w:instrText xml:space="preserve"> PAGEREF _Toc231208188 \h </w:instrText>
            </w:r>
            <w:r>
              <w:rPr>
                <w:noProof/>
                <w:webHidden/>
              </w:rPr>
            </w:r>
            <w:r>
              <w:rPr>
                <w:noProof/>
                <w:webHidden/>
              </w:rPr>
              <w:fldChar w:fldCharType="separate"/>
            </w:r>
            <w:r>
              <w:rPr>
                <w:noProof/>
                <w:webHidden/>
              </w:rPr>
              <w:t>15</w:t>
            </w:r>
            <w:r>
              <w:rPr>
                <w:noProof/>
                <w:webHidden/>
              </w:rPr>
              <w:fldChar w:fldCharType="end"/>
            </w:r>
          </w:hyperlink>
        </w:p>
        <w:p w14:paraId="6CF6C9D2" w14:textId="63FC2202" w:rsidR="00661710" w:rsidRDefault="00661710">
          <w:pPr>
            <w:pStyle w:val="INNH2"/>
            <w:tabs>
              <w:tab w:val="right" w:leader="dot" w:pos="9260"/>
            </w:tabs>
            <w:rPr>
              <w:rFonts w:eastAsiaTheme="minorEastAsia"/>
              <w:noProof/>
              <w:kern w:val="2"/>
              <w:sz w:val="24"/>
              <w:szCs w:val="24"/>
              <w:lang w:eastAsia="nb-NO"/>
              <w14:ligatures w14:val="standardContextual"/>
            </w:rPr>
          </w:pPr>
          <w:hyperlink w:anchor="_Toc231208189" w:history="1">
            <w:r w:rsidRPr="00AC7CEA">
              <w:rPr>
                <w:rStyle w:val="Hyperkobling"/>
                <w:rFonts w:eastAsia="Oslo Sans Office"/>
                <w:noProof/>
                <w:lang w:eastAsia="nb-NO"/>
              </w:rPr>
              <w:t>12.12 Leverandørens informasjonsplikt</w:t>
            </w:r>
            <w:r>
              <w:rPr>
                <w:noProof/>
                <w:webHidden/>
              </w:rPr>
              <w:tab/>
            </w:r>
            <w:r>
              <w:rPr>
                <w:noProof/>
                <w:webHidden/>
              </w:rPr>
              <w:fldChar w:fldCharType="begin"/>
            </w:r>
            <w:r>
              <w:rPr>
                <w:noProof/>
                <w:webHidden/>
              </w:rPr>
              <w:instrText xml:space="preserve"> PAGEREF _Toc231208189 \h </w:instrText>
            </w:r>
            <w:r>
              <w:rPr>
                <w:noProof/>
                <w:webHidden/>
              </w:rPr>
            </w:r>
            <w:r>
              <w:rPr>
                <w:noProof/>
                <w:webHidden/>
              </w:rPr>
              <w:fldChar w:fldCharType="separate"/>
            </w:r>
            <w:r>
              <w:rPr>
                <w:noProof/>
                <w:webHidden/>
              </w:rPr>
              <w:t>15</w:t>
            </w:r>
            <w:r>
              <w:rPr>
                <w:noProof/>
                <w:webHidden/>
              </w:rPr>
              <w:fldChar w:fldCharType="end"/>
            </w:r>
          </w:hyperlink>
        </w:p>
        <w:p w14:paraId="52A97BB1" w14:textId="6B77D47A" w:rsidR="00661710" w:rsidRDefault="00661710">
          <w:pPr>
            <w:pStyle w:val="INNH2"/>
            <w:tabs>
              <w:tab w:val="right" w:leader="dot" w:pos="9260"/>
            </w:tabs>
            <w:rPr>
              <w:rFonts w:eastAsiaTheme="minorEastAsia"/>
              <w:noProof/>
              <w:kern w:val="2"/>
              <w:sz w:val="24"/>
              <w:szCs w:val="24"/>
              <w:lang w:eastAsia="nb-NO"/>
              <w14:ligatures w14:val="standardContextual"/>
            </w:rPr>
          </w:pPr>
          <w:hyperlink w:anchor="_Toc231208190" w:history="1">
            <w:r w:rsidRPr="00AC7CEA">
              <w:rPr>
                <w:rStyle w:val="Hyperkobling"/>
                <w:rFonts w:eastAsia="Oslo Sans Office"/>
                <w:noProof/>
                <w:lang w:eastAsia="nb-NO"/>
              </w:rPr>
              <w:t>12.13 Krav om forhåndsgodkjenning av underleverandører og kontraktsmedhjelpere</w:t>
            </w:r>
            <w:r>
              <w:rPr>
                <w:noProof/>
                <w:webHidden/>
              </w:rPr>
              <w:tab/>
            </w:r>
            <w:r>
              <w:rPr>
                <w:noProof/>
                <w:webHidden/>
              </w:rPr>
              <w:fldChar w:fldCharType="begin"/>
            </w:r>
            <w:r>
              <w:rPr>
                <w:noProof/>
                <w:webHidden/>
              </w:rPr>
              <w:instrText xml:space="preserve"> PAGEREF _Toc231208190 \h </w:instrText>
            </w:r>
            <w:r>
              <w:rPr>
                <w:noProof/>
                <w:webHidden/>
              </w:rPr>
            </w:r>
            <w:r>
              <w:rPr>
                <w:noProof/>
                <w:webHidden/>
              </w:rPr>
              <w:fldChar w:fldCharType="separate"/>
            </w:r>
            <w:r>
              <w:rPr>
                <w:noProof/>
                <w:webHidden/>
              </w:rPr>
              <w:t>16</w:t>
            </w:r>
            <w:r>
              <w:rPr>
                <w:noProof/>
                <w:webHidden/>
              </w:rPr>
              <w:fldChar w:fldCharType="end"/>
            </w:r>
          </w:hyperlink>
        </w:p>
        <w:p w14:paraId="4AFB1FA0" w14:textId="1C605E1B" w:rsidR="00661710" w:rsidRDefault="00661710">
          <w:pPr>
            <w:pStyle w:val="INNH2"/>
            <w:tabs>
              <w:tab w:val="right" w:leader="dot" w:pos="9260"/>
            </w:tabs>
            <w:rPr>
              <w:rFonts w:eastAsiaTheme="minorEastAsia"/>
              <w:noProof/>
              <w:kern w:val="2"/>
              <w:sz w:val="24"/>
              <w:szCs w:val="24"/>
              <w:lang w:eastAsia="nb-NO"/>
              <w14:ligatures w14:val="standardContextual"/>
            </w:rPr>
          </w:pPr>
          <w:hyperlink w:anchor="_Toc231208191" w:history="1">
            <w:r w:rsidRPr="00AC7CEA">
              <w:rPr>
                <w:rStyle w:val="Hyperkobling"/>
                <w:rFonts w:eastAsia="Oslo Sans Office"/>
                <w:noProof/>
                <w:lang w:eastAsia="nb-NO"/>
              </w:rPr>
              <w:t>12.14 Krav til internkontroll og sikkerhet, helse og arbeidsmiljø (SHA)</w:t>
            </w:r>
            <w:r>
              <w:rPr>
                <w:noProof/>
                <w:webHidden/>
              </w:rPr>
              <w:tab/>
            </w:r>
            <w:r>
              <w:rPr>
                <w:noProof/>
                <w:webHidden/>
              </w:rPr>
              <w:fldChar w:fldCharType="begin"/>
            </w:r>
            <w:r>
              <w:rPr>
                <w:noProof/>
                <w:webHidden/>
              </w:rPr>
              <w:instrText xml:space="preserve"> PAGEREF _Toc231208191 \h </w:instrText>
            </w:r>
            <w:r>
              <w:rPr>
                <w:noProof/>
                <w:webHidden/>
              </w:rPr>
            </w:r>
            <w:r>
              <w:rPr>
                <w:noProof/>
                <w:webHidden/>
              </w:rPr>
              <w:fldChar w:fldCharType="separate"/>
            </w:r>
            <w:r>
              <w:rPr>
                <w:noProof/>
                <w:webHidden/>
              </w:rPr>
              <w:t>16</w:t>
            </w:r>
            <w:r>
              <w:rPr>
                <w:noProof/>
                <w:webHidden/>
              </w:rPr>
              <w:fldChar w:fldCharType="end"/>
            </w:r>
          </w:hyperlink>
        </w:p>
        <w:p w14:paraId="4101652C" w14:textId="1EF90D4D" w:rsidR="002D090F" w:rsidRDefault="002D090F" w:rsidP="009340C1">
          <w:r>
            <w:fldChar w:fldCharType="end"/>
          </w:r>
        </w:p>
      </w:sdtContent>
    </w:sdt>
    <w:p w14:paraId="18165D60" w14:textId="77777777" w:rsidR="00526581" w:rsidRDefault="00526581">
      <w:pPr>
        <w:spacing w:after="160"/>
      </w:pPr>
      <w:r>
        <w:br w:type="page"/>
      </w:r>
    </w:p>
    <w:p w14:paraId="4064232D" w14:textId="32022A1D" w:rsidR="006422F2" w:rsidRPr="00565F64" w:rsidRDefault="006422F2" w:rsidP="006422F2">
      <w:r w:rsidRPr="00565F64">
        <w:lastRenderedPageBreak/>
        <w:t xml:space="preserve">For denne kontrakten gjelder Standard kontraktsvilkår for Oslo kommunes kjøp av </w:t>
      </w:r>
      <w:proofErr w:type="spellStart"/>
      <w:r w:rsidRPr="00565F64">
        <w:t>håndverkertjenester</w:t>
      </w:r>
      <w:proofErr w:type="spellEnd"/>
      <w:r w:rsidRPr="00565F64">
        <w:t xml:space="preserve"> (heretter kalt standardvilkårene) med de endringer og suppleringer som følger av denne kontrakten.</w:t>
      </w:r>
    </w:p>
    <w:p w14:paraId="11F123F7" w14:textId="5682B89D" w:rsidR="00E0491A" w:rsidRPr="00E0491A" w:rsidRDefault="00E0491A" w:rsidP="00200A5E">
      <w:pPr>
        <w:pStyle w:val="Overskrift1"/>
        <w:rPr>
          <w:rFonts w:eastAsia="Times New Roman"/>
          <w:lang w:eastAsia="nb-NO"/>
        </w:rPr>
      </w:pPr>
      <w:bookmarkStart w:id="1" w:name="_Toc202694465"/>
      <w:bookmarkStart w:id="2" w:name="_Toc142384596"/>
      <w:bookmarkStart w:id="3" w:name="_Toc231208157"/>
      <w:r w:rsidRPr="00E0491A">
        <w:rPr>
          <w:rFonts w:eastAsia="Times New Roman"/>
          <w:lang w:eastAsia="nb-NO"/>
        </w:rPr>
        <w:t>Kontrakten (standardvilkårene pkt. 1.1)</w:t>
      </w:r>
      <w:bookmarkEnd w:id="1"/>
      <w:bookmarkEnd w:id="2"/>
      <w:bookmarkEnd w:id="3"/>
    </w:p>
    <w:p w14:paraId="5A611720" w14:textId="01379FD8" w:rsidR="00E0491A" w:rsidRDefault="00730B30" w:rsidP="00E0491A">
      <w:pPr>
        <w:spacing w:after="0" w:line="240" w:lineRule="auto"/>
        <w:rPr>
          <w:rFonts w:eastAsia="Times New Roman"/>
          <w:lang w:eastAsia="nb-NO"/>
        </w:rPr>
      </w:pPr>
      <w:proofErr w:type="gramStart"/>
      <w:r w:rsidRPr="001E40FB">
        <w:t>Fre</w:t>
      </w:r>
      <w:r w:rsidR="001E40FB" w:rsidRPr="001E40FB">
        <w:t>mkommer</w:t>
      </w:r>
      <w:proofErr w:type="gramEnd"/>
      <w:r w:rsidR="001E40FB" w:rsidRPr="001E40FB">
        <w:t xml:space="preserve"> av standardvilkårene pkt. 1.</w:t>
      </w:r>
      <w:r w:rsidR="001E40FB" w:rsidRPr="00E0491A">
        <w:rPr>
          <w:rFonts w:eastAsia="Times New Roman"/>
          <w:lang w:eastAsia="nb-NO"/>
        </w:rPr>
        <w:t>1</w:t>
      </w:r>
      <w:r w:rsidR="001E40FB">
        <w:rPr>
          <w:rFonts w:eastAsia="Times New Roman"/>
          <w:lang w:eastAsia="nb-NO"/>
        </w:rPr>
        <w:t>.</w:t>
      </w:r>
    </w:p>
    <w:p w14:paraId="538F1DC8" w14:textId="77777777" w:rsidR="001E40FB" w:rsidRPr="00565F64" w:rsidRDefault="001E40FB" w:rsidP="00E0491A">
      <w:pPr>
        <w:spacing w:after="0" w:line="240" w:lineRule="auto"/>
        <w:rPr>
          <w:rFonts w:ascii="Oslo Sans Office" w:eastAsia="Times New Roman" w:hAnsi="Oslo Sans Office" w:cs="Times New Roman"/>
          <w:szCs w:val="16"/>
          <w:lang w:eastAsia="nb-NO"/>
        </w:rPr>
      </w:pPr>
    </w:p>
    <w:p w14:paraId="59C11AB0"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6029B9A3" w14:textId="5F284B50" w:rsidR="00E0491A" w:rsidRPr="00E0491A" w:rsidRDefault="00E0491A" w:rsidP="008A555B">
      <w:pPr>
        <w:pStyle w:val="Overskrift1"/>
        <w:rPr>
          <w:rFonts w:eastAsia="Times New Roman"/>
          <w:lang w:eastAsia="nb-NO"/>
        </w:rPr>
      </w:pPr>
      <w:bookmarkStart w:id="4" w:name="_Toc202694466"/>
      <w:bookmarkStart w:id="5" w:name="_Toc142384597"/>
      <w:bookmarkStart w:id="6" w:name="_Toc231208158"/>
      <w:r w:rsidRPr="00E0491A">
        <w:rPr>
          <w:rFonts w:eastAsia="Times New Roman"/>
          <w:lang w:eastAsia="nb-NO"/>
        </w:rPr>
        <w:t>Partenes representanter (standardvilkårene pkt. 2)</w:t>
      </w:r>
      <w:bookmarkEnd w:id="4"/>
      <w:bookmarkEnd w:id="5"/>
      <w:bookmarkEnd w:id="6"/>
    </w:p>
    <w:p w14:paraId="3BC38B0A"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57B9DCE4"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For Oppdragsgiver:</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t>For Leverandør:</w:t>
      </w:r>
    </w:p>
    <w:p w14:paraId="105C0400"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3512406E" w14:textId="1E1A4912"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Navn</w:t>
      </w:r>
      <w:r w:rsidR="001E40FB">
        <w:rPr>
          <w:rFonts w:ascii="Oslo Sans Office" w:eastAsia="Times New Roman" w:hAnsi="Oslo Sans Office" w:cs="Times New Roman"/>
          <w:szCs w:val="16"/>
          <w:lang w:eastAsia="nb-NO"/>
        </w:rPr>
        <w:t xml:space="preserve">: Anders </w:t>
      </w:r>
      <w:r w:rsidR="00EB056B" w:rsidRPr="00EB056B">
        <w:rPr>
          <w:rFonts w:ascii="Oslo Sans Office" w:eastAsia="Times New Roman" w:hAnsi="Oslo Sans Office" w:cs="Times New Roman"/>
          <w:szCs w:val="16"/>
          <w:lang w:eastAsia="nb-NO"/>
        </w:rPr>
        <w:t>Røed Bilgrei</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00B15D6E">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 xml:space="preserve">Navn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p>
    <w:p w14:paraId="2FD85B41" w14:textId="71720CBB"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Telef</w:t>
      </w:r>
      <w:r w:rsidR="00EB056B">
        <w:rPr>
          <w:rFonts w:ascii="Oslo Sans Office" w:eastAsia="Times New Roman" w:hAnsi="Oslo Sans Office" w:cs="Times New Roman"/>
          <w:szCs w:val="16"/>
          <w:lang w:eastAsia="nb-NO"/>
        </w:rPr>
        <w:t xml:space="preserve">on: </w:t>
      </w:r>
      <w:r w:rsidR="00EB056B" w:rsidRPr="00EB056B">
        <w:rPr>
          <w:rFonts w:ascii="Oslo Sans Office" w:eastAsia="Times New Roman" w:hAnsi="Oslo Sans Office" w:cs="Times New Roman"/>
          <w:szCs w:val="16"/>
          <w:lang w:eastAsia="nb-NO"/>
        </w:rPr>
        <w:t>932</w:t>
      </w:r>
      <w:r w:rsidR="00AF439A">
        <w:rPr>
          <w:rFonts w:ascii="Oslo Sans Office" w:eastAsia="Times New Roman" w:hAnsi="Oslo Sans Office" w:cs="Times New Roman"/>
          <w:szCs w:val="16"/>
          <w:lang w:eastAsia="nb-NO"/>
        </w:rPr>
        <w:t xml:space="preserve"> </w:t>
      </w:r>
      <w:r w:rsidR="00EB056B" w:rsidRPr="00EB056B">
        <w:rPr>
          <w:rFonts w:ascii="Oslo Sans Office" w:eastAsia="Times New Roman" w:hAnsi="Oslo Sans Office" w:cs="Times New Roman"/>
          <w:szCs w:val="16"/>
          <w:lang w:eastAsia="nb-NO"/>
        </w:rPr>
        <w:t>84</w:t>
      </w:r>
      <w:r w:rsidR="00AF439A">
        <w:rPr>
          <w:rFonts w:ascii="Oslo Sans Office" w:eastAsia="Times New Roman" w:hAnsi="Oslo Sans Office" w:cs="Times New Roman"/>
          <w:szCs w:val="16"/>
          <w:lang w:eastAsia="nb-NO"/>
        </w:rPr>
        <w:t> </w:t>
      </w:r>
      <w:r w:rsidR="00EB056B" w:rsidRPr="00EB056B">
        <w:rPr>
          <w:rFonts w:ascii="Oslo Sans Office" w:eastAsia="Times New Roman" w:hAnsi="Oslo Sans Office" w:cs="Times New Roman"/>
          <w:szCs w:val="16"/>
          <w:lang w:eastAsia="nb-NO"/>
        </w:rPr>
        <w:t>083</w:t>
      </w:r>
      <w:r w:rsidRPr="00565F64">
        <w:rPr>
          <w:rFonts w:ascii="Oslo Sans Office" w:eastAsia="Times New Roman" w:hAnsi="Oslo Sans Office" w:cs="Times New Roman"/>
          <w:szCs w:val="16"/>
          <w:lang w:eastAsia="nb-NO"/>
        </w:rPr>
        <w:tab/>
      </w:r>
      <w:r w:rsidR="00AF439A">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r w:rsidR="00B15D6E">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 xml:space="preserve">Telefon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p>
    <w:p w14:paraId="1A31A482" w14:textId="3F5F4FEE"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E-post</w:t>
      </w:r>
      <w:r w:rsidR="00AF439A">
        <w:rPr>
          <w:rFonts w:ascii="Oslo Sans Office" w:eastAsia="Times New Roman" w:hAnsi="Oslo Sans Office" w:cs="Times New Roman"/>
          <w:szCs w:val="16"/>
          <w:lang w:eastAsia="nb-NO"/>
        </w:rPr>
        <w:t xml:space="preserve">: </w:t>
      </w:r>
      <w:r w:rsidR="00AF439A" w:rsidRPr="00AF439A">
        <w:rPr>
          <w:rFonts w:ascii="Oslo Sans Office" w:eastAsia="Times New Roman" w:hAnsi="Oslo Sans Office" w:cs="Times New Roman"/>
          <w:szCs w:val="16"/>
          <w:lang w:eastAsia="nb-NO"/>
        </w:rPr>
        <w:t>anders.bilgrei@reg.oslo.kommune.no</w:t>
      </w:r>
      <w:r w:rsidRPr="00565F64">
        <w:rPr>
          <w:rFonts w:ascii="Oslo Sans Office" w:eastAsia="Times New Roman" w:hAnsi="Oslo Sans Office" w:cs="Times New Roman"/>
          <w:szCs w:val="16"/>
          <w:lang w:eastAsia="nb-NO"/>
        </w:rPr>
        <w:tab/>
        <w:t xml:space="preserve">E-post   </w:t>
      </w:r>
      <w:proofErr w:type="gramStart"/>
      <w:r w:rsidRPr="00565F64">
        <w:rPr>
          <w:rFonts w:ascii="Oslo Sans Office" w:eastAsia="Times New Roman" w:hAnsi="Oslo Sans Office" w:cs="Times New Roman"/>
          <w:szCs w:val="16"/>
          <w:lang w:eastAsia="nb-NO"/>
        </w:rPr>
        <w:t xml:space="preserve">   …</w:t>
      </w:r>
      <w:proofErr w:type="gramEnd"/>
      <w:r w:rsidRPr="00565F64">
        <w:rPr>
          <w:rFonts w:ascii="Oslo Sans Office" w:eastAsia="Times New Roman" w:hAnsi="Oslo Sans Office" w:cs="Times New Roman"/>
          <w:szCs w:val="16"/>
          <w:lang w:eastAsia="nb-NO"/>
        </w:rPr>
        <w:t>……………………</w:t>
      </w:r>
    </w:p>
    <w:p w14:paraId="7D80C52C" w14:textId="77777777" w:rsidR="00E0491A" w:rsidRDefault="00E0491A" w:rsidP="00E0491A">
      <w:pPr>
        <w:spacing w:after="0" w:line="240" w:lineRule="auto"/>
        <w:rPr>
          <w:rFonts w:ascii="Oslo Sans Office" w:eastAsia="Times New Roman" w:hAnsi="Oslo Sans Office" w:cs="Times New Roman"/>
          <w:sz w:val="24"/>
          <w:szCs w:val="20"/>
          <w:lang w:eastAsia="nb-NO"/>
        </w:rPr>
      </w:pPr>
    </w:p>
    <w:p w14:paraId="738E7BA2" w14:textId="77777777" w:rsidR="00A00E01" w:rsidRPr="00E0491A" w:rsidRDefault="00A00E01" w:rsidP="00E0491A">
      <w:pPr>
        <w:spacing w:after="0" w:line="240" w:lineRule="auto"/>
        <w:rPr>
          <w:rFonts w:ascii="Oslo Sans Office" w:eastAsia="Times New Roman" w:hAnsi="Oslo Sans Office" w:cs="Times New Roman"/>
          <w:sz w:val="24"/>
          <w:szCs w:val="20"/>
          <w:lang w:eastAsia="nb-NO"/>
        </w:rPr>
      </w:pPr>
    </w:p>
    <w:p w14:paraId="6F0BF6AB" w14:textId="0D6DE61E" w:rsidR="00E0491A" w:rsidRPr="00C03E2D" w:rsidRDefault="00E0491A" w:rsidP="00C03E2D">
      <w:pPr>
        <w:pStyle w:val="Overskrift1"/>
        <w:rPr>
          <w:rFonts w:eastAsia="Times New Roman"/>
          <w:lang w:eastAsia="nb-NO"/>
        </w:rPr>
      </w:pPr>
      <w:bookmarkStart w:id="7" w:name="_Toc142384598"/>
      <w:bookmarkStart w:id="8" w:name="_Toc231208159"/>
      <w:r w:rsidRPr="00E0491A">
        <w:rPr>
          <w:rFonts w:eastAsia="Times New Roman"/>
          <w:lang w:eastAsia="nb-NO"/>
        </w:rPr>
        <w:t>Kontraktens omfang</w:t>
      </w:r>
      <w:bookmarkStart w:id="9" w:name="_Toc202694467"/>
      <w:bookmarkEnd w:id="7"/>
      <w:bookmarkEnd w:id="8"/>
      <w:r w:rsidRPr="00E0491A">
        <w:rPr>
          <w:rFonts w:eastAsia="Times New Roman"/>
          <w:lang w:eastAsia="nb-NO"/>
        </w:rPr>
        <w:t xml:space="preserve"> </w:t>
      </w:r>
      <w:bookmarkEnd w:id="9"/>
    </w:p>
    <w:p w14:paraId="3902DFAE"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Kontrakten omfatter følgende ytelser:</w:t>
      </w:r>
    </w:p>
    <w:p w14:paraId="201A1D33" w14:textId="7AF1ED3F" w:rsidR="00BB7A9B" w:rsidRDefault="00BB7A9B" w:rsidP="00BB7A9B">
      <w:pPr>
        <w:spacing w:after="0" w:line="240" w:lineRule="auto"/>
        <w:rPr>
          <w:rFonts w:ascii="Oslo Sans Office" w:eastAsia="Times New Roman" w:hAnsi="Oslo Sans Office" w:cs="Times New Roman"/>
          <w:i/>
          <w:color w:val="4BACC6"/>
          <w:szCs w:val="16"/>
          <w:lang w:eastAsia="nb-NO"/>
        </w:rPr>
      </w:pPr>
      <w:bookmarkStart w:id="10" w:name="_Toc202694468"/>
      <w:r w:rsidRPr="00565F64">
        <w:rPr>
          <w:rFonts w:ascii="Oslo Sans Office" w:eastAsia="Times New Roman" w:hAnsi="Oslo Sans Office" w:cs="Times New Roman"/>
          <w:i/>
          <w:color w:val="4BACC6"/>
          <w:szCs w:val="16"/>
          <w:lang w:eastAsia="nb-NO"/>
        </w:rPr>
        <w:t>[</w:t>
      </w:r>
      <w:r>
        <w:rPr>
          <w:rFonts w:ascii="Oslo Sans Office" w:eastAsia="Times New Roman" w:hAnsi="Oslo Sans Office" w:cs="Times New Roman"/>
          <w:i/>
          <w:color w:val="4BACC6"/>
          <w:szCs w:val="16"/>
          <w:lang w:eastAsia="nb-NO"/>
        </w:rPr>
        <w:t>vil endres ut fra om leverandør har avtale på ett eller begge deloppdrag</w:t>
      </w:r>
      <w:r w:rsidRPr="00565F64">
        <w:rPr>
          <w:rFonts w:ascii="Oslo Sans Office" w:eastAsia="Times New Roman" w:hAnsi="Oslo Sans Office" w:cs="Times New Roman"/>
          <w:i/>
          <w:color w:val="4BACC6"/>
          <w:szCs w:val="16"/>
          <w:lang w:eastAsia="nb-NO"/>
        </w:rPr>
        <w:t>]</w:t>
      </w:r>
    </w:p>
    <w:p w14:paraId="3DBB682C" w14:textId="77777777" w:rsidR="00BB7A9B" w:rsidRDefault="00BB7A9B" w:rsidP="00BB7A9B">
      <w:pPr>
        <w:spacing w:after="0" w:line="240" w:lineRule="auto"/>
        <w:rPr>
          <w:rFonts w:ascii="Oslo Sans Office" w:eastAsia="Times New Roman" w:hAnsi="Oslo Sans Office" w:cs="Times New Roman"/>
          <w:i/>
          <w:szCs w:val="16"/>
          <w:lang w:eastAsia="nb-NO"/>
        </w:rPr>
      </w:pPr>
    </w:p>
    <w:p w14:paraId="7CDC879B" w14:textId="77777777" w:rsidR="003B40C7" w:rsidRDefault="003B40C7" w:rsidP="00556C65">
      <w:pPr>
        <w:spacing w:after="0" w:line="276" w:lineRule="auto"/>
      </w:pPr>
      <w:r w:rsidRPr="000E6CE7">
        <w:t>Deloppdrag</w:t>
      </w:r>
      <w:r>
        <w:t xml:space="preserve"> 1: Mottak og behandling av blandet næringsavfall</w:t>
      </w:r>
    </w:p>
    <w:p w14:paraId="3B6B682E" w14:textId="12B4EDB6" w:rsidR="00556C65" w:rsidRPr="00556C65" w:rsidRDefault="00556C65" w:rsidP="00556C65">
      <w:pPr>
        <w:spacing w:after="0" w:line="276" w:lineRule="auto"/>
        <w:rPr>
          <w:rFonts w:asciiTheme="majorHAnsi" w:hAnsiTheme="majorHAnsi"/>
          <w:szCs w:val="20"/>
        </w:rPr>
      </w:pPr>
      <w:r>
        <w:t xml:space="preserve">Rammeavtale for </w:t>
      </w:r>
      <w:r w:rsidR="005940EF" w:rsidRPr="00623BA4">
        <w:rPr>
          <w:rFonts w:ascii="Oslo Sans Office" w:hAnsi="Oslo Sans Office" w:cs="Times New Roman"/>
        </w:rPr>
        <w:t xml:space="preserve">mottak og behandling av </w:t>
      </w:r>
      <w:r w:rsidR="00121A43" w:rsidRPr="00121A43">
        <w:rPr>
          <w:rFonts w:ascii="Oslo Sans Office" w:hAnsi="Oslo Sans Office" w:cs="Times New Roman"/>
        </w:rPr>
        <w:t>rene fraksjoner og blandet næringsavfall</w:t>
      </w:r>
      <w:r w:rsidR="005940EF" w:rsidRPr="00623BA4">
        <w:rPr>
          <w:rFonts w:ascii="Oslo Sans Office" w:hAnsi="Oslo Sans Office" w:cs="Times New Roman"/>
        </w:rPr>
        <w:t xml:space="preserve"> </w:t>
      </w:r>
      <w:r w:rsidR="005940EF">
        <w:rPr>
          <w:rFonts w:ascii="Oslo Sans Office" w:hAnsi="Oslo Sans Office" w:cs="Times New Roman"/>
        </w:rPr>
        <w:t xml:space="preserve">fra Osloskolene </w:t>
      </w:r>
      <w:r w:rsidR="005940EF" w:rsidRPr="00623BA4">
        <w:rPr>
          <w:rFonts w:ascii="Oslo Sans Office" w:hAnsi="Oslo Sans Office" w:cs="Times New Roman"/>
        </w:rPr>
        <w:t>til sortering. Kontrakten innebefatte</w:t>
      </w:r>
      <w:r w:rsidR="00D57683">
        <w:rPr>
          <w:rFonts w:ascii="Oslo Sans Office" w:hAnsi="Oslo Sans Office" w:cs="Times New Roman"/>
        </w:rPr>
        <w:t>r også</w:t>
      </w:r>
      <w:r w:rsidR="005940EF" w:rsidRPr="00623BA4">
        <w:rPr>
          <w:rFonts w:ascii="Oslo Sans Office" w:hAnsi="Oslo Sans Office" w:cs="Times New Roman"/>
        </w:rPr>
        <w:t xml:space="preserve"> mottak av restlopper</w:t>
      </w:r>
      <w:r w:rsidR="00D57683">
        <w:rPr>
          <w:rFonts w:ascii="Oslo Sans Office" w:hAnsi="Oslo Sans Office" w:cs="Times New Roman"/>
        </w:rPr>
        <w:t>.</w:t>
      </w:r>
    </w:p>
    <w:p w14:paraId="0D751CEB" w14:textId="77777777" w:rsidR="003B40C7" w:rsidRPr="005940EF" w:rsidRDefault="003B40C7" w:rsidP="005940EF">
      <w:pPr>
        <w:spacing w:after="0" w:line="276" w:lineRule="auto"/>
        <w:rPr>
          <w:rFonts w:asciiTheme="majorHAnsi" w:hAnsiTheme="majorHAnsi"/>
          <w:szCs w:val="20"/>
        </w:rPr>
      </w:pPr>
    </w:p>
    <w:p w14:paraId="334B3F98" w14:textId="77777777" w:rsidR="003B40C7" w:rsidRDefault="003B40C7" w:rsidP="005940EF">
      <w:pPr>
        <w:spacing w:after="0" w:line="276" w:lineRule="auto"/>
      </w:pPr>
      <w:r w:rsidRPr="000E6CE7">
        <w:t>Deloppdrag 2: Container</w:t>
      </w:r>
      <w:r>
        <w:t>ut</w:t>
      </w:r>
      <w:r w:rsidRPr="000E6CE7">
        <w:t>leie</w:t>
      </w:r>
    </w:p>
    <w:p w14:paraId="7A1B6FEC" w14:textId="3937ACB2" w:rsidR="005940EF" w:rsidRDefault="005940EF" w:rsidP="005940EF">
      <w:pPr>
        <w:spacing w:after="0" w:line="276" w:lineRule="auto"/>
      </w:pPr>
      <w:r>
        <w:t xml:space="preserve">Rammeavtale for </w:t>
      </w:r>
      <w:r w:rsidR="003E2298">
        <w:t>leie av containere for sortering av avfall</w:t>
      </w:r>
      <w:r w:rsidR="00943165">
        <w:t>.</w:t>
      </w:r>
    </w:p>
    <w:p w14:paraId="2E0CA353" w14:textId="77777777" w:rsidR="00943165" w:rsidRDefault="00943165" w:rsidP="005940EF">
      <w:pPr>
        <w:spacing w:after="0" w:line="276" w:lineRule="auto"/>
      </w:pPr>
    </w:p>
    <w:p w14:paraId="4CD1C993" w14:textId="02E14C60" w:rsidR="00943165" w:rsidRDefault="00943165" w:rsidP="005940EF">
      <w:pPr>
        <w:spacing w:after="0" w:line="276" w:lineRule="auto"/>
      </w:pPr>
      <w:r>
        <w:t xml:space="preserve">Øvrige spesifikasjoner om innholdet i </w:t>
      </w:r>
      <w:r w:rsidR="0067491F">
        <w:t>oppdraget/</w:t>
      </w:r>
      <w:r>
        <w:t xml:space="preserve">deloppdragene </w:t>
      </w:r>
      <w:proofErr w:type="gramStart"/>
      <w:r>
        <w:t>fremgår</w:t>
      </w:r>
      <w:proofErr w:type="gramEnd"/>
      <w:r>
        <w:t xml:space="preserve"> av Bilag 1 Kravspesifikasjon. </w:t>
      </w:r>
    </w:p>
    <w:p w14:paraId="1CD39A8B" w14:textId="77777777" w:rsidR="003B40C7" w:rsidRPr="00565F64" w:rsidRDefault="003B40C7" w:rsidP="00BB7A9B">
      <w:pPr>
        <w:spacing w:after="0" w:line="240" w:lineRule="auto"/>
        <w:rPr>
          <w:rFonts w:ascii="Oslo Sans Office" w:eastAsia="Times New Roman" w:hAnsi="Oslo Sans Office" w:cs="Times New Roman"/>
          <w:i/>
          <w:szCs w:val="16"/>
          <w:lang w:eastAsia="nb-NO"/>
        </w:rPr>
      </w:pPr>
    </w:p>
    <w:p w14:paraId="4D35985C" w14:textId="77777777" w:rsidR="0041081E" w:rsidRPr="00E0491A" w:rsidRDefault="0041081E" w:rsidP="00E0491A">
      <w:pPr>
        <w:spacing w:after="0" w:line="240" w:lineRule="auto"/>
        <w:rPr>
          <w:rFonts w:ascii="Oslo Sans Office" w:eastAsia="Times New Roman" w:hAnsi="Oslo Sans Office" w:cs="Times New Roman"/>
          <w:sz w:val="24"/>
          <w:szCs w:val="20"/>
          <w:lang w:eastAsia="nb-NO"/>
        </w:rPr>
      </w:pPr>
    </w:p>
    <w:p w14:paraId="215D2B57" w14:textId="3B088EC9" w:rsidR="00E0491A" w:rsidRPr="00E0491A" w:rsidRDefault="00E0491A" w:rsidP="00902020">
      <w:pPr>
        <w:pStyle w:val="Overskrift1"/>
        <w:rPr>
          <w:rFonts w:eastAsia="Times New Roman"/>
          <w:lang w:eastAsia="nb-NO"/>
        </w:rPr>
      </w:pPr>
      <w:bookmarkStart w:id="11" w:name="_Toc142384599"/>
      <w:bookmarkStart w:id="12" w:name="_Toc231208160"/>
      <w:r w:rsidRPr="00E0491A">
        <w:rPr>
          <w:rFonts w:eastAsia="Times New Roman"/>
          <w:lang w:eastAsia="nb-NO"/>
        </w:rPr>
        <w:t xml:space="preserve">Underleverandører (standardvilkårene pkt. </w:t>
      </w:r>
      <w:r w:rsidR="001103FE">
        <w:rPr>
          <w:rFonts w:eastAsia="Times New Roman"/>
          <w:lang w:eastAsia="nb-NO"/>
        </w:rPr>
        <w:t>4.2</w:t>
      </w:r>
      <w:r w:rsidRPr="00E0491A">
        <w:rPr>
          <w:rFonts w:eastAsia="Times New Roman"/>
          <w:lang w:eastAsia="nb-NO"/>
        </w:rPr>
        <w:t>)</w:t>
      </w:r>
      <w:bookmarkEnd w:id="10"/>
      <w:bookmarkEnd w:id="11"/>
      <w:bookmarkEnd w:id="12"/>
    </w:p>
    <w:p w14:paraId="0E54696C" w14:textId="77777777" w:rsidR="00E0491A" w:rsidRPr="00565F64" w:rsidRDefault="00E0491A" w:rsidP="00E0491A">
      <w:pPr>
        <w:spacing w:after="0" w:line="240" w:lineRule="auto"/>
        <w:rPr>
          <w:rFonts w:ascii="Oslo Sans Office" w:eastAsia="Times New Roman" w:hAnsi="Oslo Sans Office" w:cs="Times New Roman"/>
          <w:i/>
          <w:szCs w:val="16"/>
          <w:lang w:eastAsia="nb-NO"/>
        </w:rPr>
      </w:pPr>
      <w:r w:rsidRPr="00E0491A">
        <w:rPr>
          <w:rFonts w:ascii="Oslo Sans Office" w:eastAsia="Times New Roman" w:hAnsi="Oslo Sans Office" w:cs="Times New Roman"/>
          <w:i/>
          <w:sz w:val="24"/>
          <w:szCs w:val="20"/>
          <w:lang w:eastAsia="nb-NO"/>
        </w:rPr>
        <w:t xml:space="preserve"> </w:t>
      </w:r>
      <w:r w:rsidRPr="00565F64">
        <w:rPr>
          <w:rFonts w:ascii="Oslo Sans Office" w:eastAsia="Times New Roman" w:hAnsi="Oslo Sans Office" w:cs="Times New Roman"/>
          <w:i/>
          <w:color w:val="4BACC6"/>
          <w:szCs w:val="16"/>
          <w:lang w:eastAsia="nb-NO"/>
        </w:rPr>
        <w:t>[Fylles ut dersom det avtales hvilke underleverandører Leverandøren skal benytte]</w:t>
      </w:r>
    </w:p>
    <w:p w14:paraId="575D0C48"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27ACFAE7"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Følgende underleverandører er avtalt benyttet og godkjent av Oppdragsgiver:</w:t>
      </w:r>
    </w:p>
    <w:p w14:paraId="3222341B"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6535AE86"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lastRenderedPageBreak/>
        <w:t>..................................................................…….</w:t>
      </w:r>
      <w:r w:rsidRPr="00565F64">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Org.nr./</w:t>
      </w:r>
      <w:proofErr w:type="spellStart"/>
      <w:proofErr w:type="gramEnd"/>
      <w:r w:rsidRPr="00565F64">
        <w:rPr>
          <w:rFonts w:ascii="Oslo Sans Office" w:eastAsia="Times New Roman" w:hAnsi="Oslo Sans Office" w:cs="Times New Roman"/>
          <w:szCs w:val="16"/>
          <w:lang w:eastAsia="nb-NO"/>
        </w:rPr>
        <w:t>Personnr</w:t>
      </w:r>
      <w:proofErr w:type="spellEnd"/>
      <w:r w:rsidRPr="00565F64">
        <w:rPr>
          <w:rFonts w:ascii="Oslo Sans Office" w:eastAsia="Times New Roman" w:hAnsi="Oslo Sans Office" w:cs="Times New Roman"/>
          <w:szCs w:val="16"/>
          <w:lang w:eastAsia="nb-NO"/>
        </w:rPr>
        <w:t>. ………….</w:t>
      </w:r>
    </w:p>
    <w:p w14:paraId="45ED0768" w14:textId="77777777" w:rsidR="00A00E01" w:rsidRPr="00565F64" w:rsidRDefault="00A00E01" w:rsidP="00A00E01">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Org.nr./</w:t>
      </w:r>
      <w:proofErr w:type="spellStart"/>
      <w:proofErr w:type="gramEnd"/>
      <w:r w:rsidRPr="00565F64">
        <w:rPr>
          <w:rFonts w:ascii="Oslo Sans Office" w:eastAsia="Times New Roman" w:hAnsi="Oslo Sans Office" w:cs="Times New Roman"/>
          <w:szCs w:val="16"/>
          <w:lang w:eastAsia="nb-NO"/>
        </w:rPr>
        <w:t>Personnr</w:t>
      </w:r>
      <w:proofErr w:type="spellEnd"/>
      <w:r w:rsidRPr="00565F64">
        <w:rPr>
          <w:rFonts w:ascii="Oslo Sans Office" w:eastAsia="Times New Roman" w:hAnsi="Oslo Sans Office" w:cs="Times New Roman"/>
          <w:szCs w:val="16"/>
          <w:lang w:eastAsia="nb-NO"/>
        </w:rPr>
        <w:t>. ………….</w:t>
      </w:r>
    </w:p>
    <w:p w14:paraId="4D8B7CAA" w14:textId="77777777" w:rsidR="00A00E01" w:rsidRPr="00565F64" w:rsidRDefault="00A00E01" w:rsidP="00A00E01">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Org.nr./</w:t>
      </w:r>
      <w:proofErr w:type="spellStart"/>
      <w:proofErr w:type="gramEnd"/>
      <w:r w:rsidRPr="00565F64">
        <w:rPr>
          <w:rFonts w:ascii="Oslo Sans Office" w:eastAsia="Times New Roman" w:hAnsi="Oslo Sans Office" w:cs="Times New Roman"/>
          <w:szCs w:val="16"/>
          <w:lang w:eastAsia="nb-NO"/>
        </w:rPr>
        <w:t>Personnr</w:t>
      </w:r>
      <w:proofErr w:type="spellEnd"/>
      <w:r w:rsidRPr="00565F64">
        <w:rPr>
          <w:rFonts w:ascii="Oslo Sans Office" w:eastAsia="Times New Roman" w:hAnsi="Oslo Sans Office" w:cs="Times New Roman"/>
          <w:szCs w:val="16"/>
          <w:lang w:eastAsia="nb-NO"/>
        </w:rPr>
        <w:t>. ………….</w:t>
      </w:r>
    </w:p>
    <w:p w14:paraId="27AC7271"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1DAF2DA6" w14:textId="77777777" w:rsidR="00E0491A" w:rsidRPr="00E0491A" w:rsidRDefault="00E0491A" w:rsidP="00E0491A">
      <w:pPr>
        <w:spacing w:after="0" w:line="240" w:lineRule="auto"/>
        <w:rPr>
          <w:rFonts w:ascii="Times New Roman" w:eastAsia="Times New Roman" w:hAnsi="Times New Roman" w:cs="Times New Roman"/>
          <w:sz w:val="24"/>
          <w:szCs w:val="20"/>
          <w:lang w:eastAsia="nb-NO"/>
        </w:rPr>
      </w:pPr>
      <w:bookmarkStart w:id="13" w:name="_Toc202694489"/>
    </w:p>
    <w:p w14:paraId="41D0E18B" w14:textId="1B02900E" w:rsidR="00E0491A" w:rsidRPr="00A00E01" w:rsidRDefault="00E0491A" w:rsidP="00A00E01">
      <w:pPr>
        <w:pStyle w:val="Overskrift1"/>
        <w:rPr>
          <w:rFonts w:eastAsia="Times New Roman"/>
          <w:lang w:eastAsia="nb-NO"/>
        </w:rPr>
      </w:pPr>
      <w:bookmarkStart w:id="14" w:name="_Toc142384600"/>
      <w:bookmarkStart w:id="15" w:name="_Toc231208161"/>
      <w:r w:rsidRPr="00E0491A">
        <w:rPr>
          <w:rFonts w:eastAsia="Times New Roman"/>
          <w:lang w:eastAsia="nb-NO"/>
        </w:rPr>
        <w:t>Forsikring (standardvilkårene pkt. 4.</w:t>
      </w:r>
      <w:r w:rsidR="00645357">
        <w:rPr>
          <w:rFonts w:eastAsia="Times New Roman"/>
          <w:lang w:eastAsia="nb-NO"/>
        </w:rPr>
        <w:t>10</w:t>
      </w:r>
      <w:r w:rsidRPr="00E0491A">
        <w:rPr>
          <w:rFonts w:eastAsia="Times New Roman"/>
          <w:lang w:eastAsia="nb-NO"/>
        </w:rPr>
        <w:t>)</w:t>
      </w:r>
      <w:bookmarkEnd w:id="13"/>
      <w:bookmarkEnd w:id="14"/>
      <w:bookmarkEnd w:id="15"/>
    </w:p>
    <w:p w14:paraId="05696BDD"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For Kontrakten gjelder følgende forsikringer:</w:t>
      </w:r>
    </w:p>
    <w:p w14:paraId="385BB302"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30EF36A2"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p>
    <w:p w14:paraId="640FB5B3"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p>
    <w:p w14:paraId="23AD66C8" w14:textId="77777777" w:rsidR="00902020" w:rsidRPr="00565F64" w:rsidRDefault="00902020" w:rsidP="00E0491A">
      <w:pPr>
        <w:spacing w:after="0" w:line="240" w:lineRule="auto"/>
        <w:rPr>
          <w:rFonts w:ascii="Oslo Sans Office" w:eastAsia="Times New Roman" w:hAnsi="Oslo Sans Office" w:cs="Times New Roman"/>
          <w:szCs w:val="16"/>
          <w:lang w:eastAsia="nb-NO"/>
        </w:rPr>
      </w:pPr>
    </w:p>
    <w:p w14:paraId="49BA6D7E"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0393A4BB" w14:textId="0EBF7751" w:rsidR="00E0491A" w:rsidRPr="0063083B" w:rsidRDefault="00E0491A" w:rsidP="0063083B">
      <w:pPr>
        <w:pStyle w:val="Overskrift1"/>
        <w:rPr>
          <w:rFonts w:eastAsia="Times New Roman"/>
          <w:lang w:eastAsia="nb-NO"/>
        </w:rPr>
      </w:pPr>
      <w:bookmarkStart w:id="16" w:name="_Toc202694471"/>
      <w:bookmarkStart w:id="17" w:name="_Toc142384601"/>
      <w:bookmarkStart w:id="18" w:name="_Toc231208162"/>
      <w:r w:rsidRPr="00E0491A">
        <w:rPr>
          <w:rFonts w:eastAsia="Times New Roman"/>
          <w:lang w:eastAsia="nb-NO"/>
        </w:rPr>
        <w:t xml:space="preserve">Oppdragets fremdrift (standardvilkårene pkt. </w:t>
      </w:r>
      <w:r w:rsidR="002C34EF">
        <w:rPr>
          <w:rFonts w:eastAsia="Times New Roman"/>
          <w:lang w:eastAsia="nb-NO"/>
        </w:rPr>
        <w:t>6</w:t>
      </w:r>
      <w:r w:rsidRPr="00E0491A">
        <w:rPr>
          <w:rFonts w:eastAsia="Times New Roman"/>
          <w:lang w:eastAsia="nb-NO"/>
        </w:rPr>
        <w:t>)</w:t>
      </w:r>
      <w:bookmarkEnd w:id="16"/>
      <w:bookmarkEnd w:id="17"/>
      <w:bookmarkEnd w:id="18"/>
    </w:p>
    <w:p w14:paraId="52233FEC" w14:textId="1EBF26B8" w:rsidR="00E0491A" w:rsidRDefault="00E0491A" w:rsidP="00902020">
      <w:pPr>
        <w:pStyle w:val="Overskrift2"/>
        <w:rPr>
          <w:rFonts w:eastAsia="Oslo Sans Office"/>
          <w:sz w:val="22"/>
          <w:szCs w:val="28"/>
          <w:lang w:eastAsia="nb-NO"/>
        </w:rPr>
      </w:pPr>
      <w:bookmarkStart w:id="19" w:name="_Toc202694472"/>
      <w:bookmarkStart w:id="20" w:name="_Toc142384602"/>
      <w:bookmarkStart w:id="21" w:name="_Toc231208163"/>
      <w:r w:rsidRPr="00565F64">
        <w:rPr>
          <w:rFonts w:eastAsia="Oslo Sans Office"/>
          <w:sz w:val="22"/>
          <w:szCs w:val="28"/>
          <w:lang w:eastAsia="nb-NO"/>
        </w:rPr>
        <w:t>Opps</w:t>
      </w:r>
      <w:bookmarkEnd w:id="19"/>
      <w:r w:rsidRPr="00565F64">
        <w:rPr>
          <w:rFonts w:eastAsia="Oslo Sans Office"/>
          <w:sz w:val="22"/>
          <w:szCs w:val="28"/>
          <w:lang w:eastAsia="nb-NO"/>
        </w:rPr>
        <w:t>tart</w:t>
      </w:r>
      <w:bookmarkEnd w:id="20"/>
      <w:bookmarkEnd w:id="21"/>
    </w:p>
    <w:p w14:paraId="24023CD4" w14:textId="77777777" w:rsidR="006F3AC0" w:rsidRDefault="006F3AC0" w:rsidP="006F3AC0">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rPr>
        <w:t xml:space="preserve">Denne rammeavtalen har en varighet på 2 år </w:t>
      </w:r>
      <w:r w:rsidRPr="00411626">
        <w:rPr>
          <w:rFonts w:ascii="Oslo Sans Office" w:eastAsia="Oslo Sans Office" w:hAnsi="Oslo Sans Office" w:cs="Oslo Sans Office"/>
          <w:szCs w:val="20"/>
          <w:lang w:eastAsia="nb-NO"/>
        </w:rPr>
        <w:t xml:space="preserve">fra kontraktsinngåelse. Oppdragsgiver har opsjon på ytterligere inntil </w:t>
      </w:r>
      <w:r>
        <w:rPr>
          <w:rFonts w:ascii="Oslo Sans Office" w:eastAsia="Oslo Sans Office" w:hAnsi="Oslo Sans Office" w:cs="Oslo Sans Office"/>
          <w:szCs w:val="20"/>
          <w:lang w:eastAsia="nb-NO"/>
        </w:rPr>
        <w:t xml:space="preserve">2 </w:t>
      </w:r>
      <w:r w:rsidRPr="00411626">
        <w:rPr>
          <w:rFonts w:ascii="Oslo Sans Office" w:eastAsia="Oslo Sans Office" w:hAnsi="Oslo Sans Office" w:cs="Oslo Sans Office"/>
          <w:szCs w:val="20"/>
          <w:lang w:eastAsia="nb-NO"/>
        </w:rPr>
        <w:t>(</w:t>
      </w:r>
      <w:r>
        <w:rPr>
          <w:rFonts w:ascii="Oslo Sans Office" w:eastAsia="Oslo Sans Office" w:hAnsi="Oslo Sans Office" w:cs="Oslo Sans Office"/>
          <w:szCs w:val="20"/>
          <w:lang w:eastAsia="nb-NO"/>
        </w:rPr>
        <w:t>1+1</w:t>
      </w:r>
      <w:r w:rsidRPr="00411626">
        <w:rPr>
          <w:rFonts w:ascii="Oslo Sans Office" w:eastAsia="Oslo Sans Office" w:hAnsi="Oslo Sans Office" w:cs="Oslo Sans Office"/>
          <w:szCs w:val="20"/>
          <w:lang w:eastAsia="nb-NO"/>
        </w:rPr>
        <w:t>) år på uendrede vilkår</w:t>
      </w:r>
      <w:r>
        <w:rPr>
          <w:rFonts w:ascii="Oslo Sans Office" w:eastAsia="Oslo Sans Office" w:hAnsi="Oslo Sans Office" w:cs="Oslo Sans Office"/>
          <w:szCs w:val="20"/>
          <w:lang w:eastAsia="nb-NO"/>
        </w:rPr>
        <w:t>.</w:t>
      </w:r>
    </w:p>
    <w:p w14:paraId="7128994C" w14:textId="77777777" w:rsidR="00A00E01" w:rsidRDefault="00A00E01" w:rsidP="006F3AC0">
      <w:pPr>
        <w:spacing w:after="0"/>
        <w:rPr>
          <w:rFonts w:ascii="Oslo Sans Office" w:eastAsia="Oslo Sans Office" w:hAnsi="Oslo Sans Office" w:cs="Oslo Sans Office"/>
          <w:szCs w:val="20"/>
          <w:lang w:eastAsia="nb-NO"/>
        </w:rPr>
      </w:pPr>
    </w:p>
    <w:p w14:paraId="019BEEB7" w14:textId="3399A836" w:rsidR="00A00E01" w:rsidRDefault="00A00E01" w:rsidP="00A00E01">
      <w:pPr>
        <w:spacing w:after="0"/>
      </w:pPr>
      <w:r>
        <w:rPr>
          <w:rFonts w:ascii="Oslo Sans Office" w:eastAsia="Oslo Sans Office" w:hAnsi="Oslo Sans Office" w:cs="Oslo Sans Office"/>
        </w:rPr>
        <w:t xml:space="preserve">Rammeavtale for deloppdrag 1 er gyldig </w:t>
      </w:r>
      <w:r w:rsidRPr="006A0EEA">
        <w:t xml:space="preserve">inntil en maksimal verdi på </w:t>
      </w:r>
      <w:r w:rsidR="009E1B3B">
        <w:t>8</w:t>
      </w:r>
      <w:r w:rsidRPr="006A0EEA">
        <w:t> 2</w:t>
      </w:r>
      <w:r w:rsidR="009E1B3B">
        <w:t>50</w:t>
      </w:r>
      <w:r w:rsidRPr="006A0EEA">
        <w:t> 0</w:t>
      </w:r>
      <w:r w:rsidR="009E1B3B">
        <w:t>00</w:t>
      </w:r>
      <w:r w:rsidRPr="006A0EEA">
        <w:t xml:space="preserve"> </w:t>
      </w:r>
      <w:r w:rsidRPr="00411626">
        <w:t>kroner eks. mva. for hele kontraktsperioden inkludert opsjon (</w:t>
      </w:r>
      <w:r w:rsidRPr="006A0EEA">
        <w:t>2+1+1</w:t>
      </w:r>
      <w:r w:rsidRPr="00411626">
        <w:t>)</w:t>
      </w:r>
      <w:r>
        <w:t xml:space="preserve">. </w:t>
      </w:r>
    </w:p>
    <w:p w14:paraId="56218FD0" w14:textId="77777777" w:rsidR="00A00E01" w:rsidRDefault="00A00E01" w:rsidP="00A00E01">
      <w:pPr>
        <w:spacing w:after="0"/>
      </w:pPr>
    </w:p>
    <w:p w14:paraId="6096F448" w14:textId="7BF7CBE2" w:rsidR="00A00E01" w:rsidRDefault="00A00E01" w:rsidP="00A00E01">
      <w:pPr>
        <w:spacing w:after="0"/>
      </w:pPr>
      <w:r>
        <w:t xml:space="preserve">Rammeavtale for deloppdrag 2 </w:t>
      </w:r>
      <w:r>
        <w:rPr>
          <w:rFonts w:ascii="Oslo Sans Office" w:eastAsia="Oslo Sans Office" w:hAnsi="Oslo Sans Office" w:cs="Oslo Sans Office"/>
        </w:rPr>
        <w:t xml:space="preserve">er gyldig </w:t>
      </w:r>
      <w:r w:rsidRPr="006A0EEA">
        <w:t>inntil en maksimal verdi på</w:t>
      </w:r>
      <w:r>
        <w:t xml:space="preserve"> 1</w:t>
      </w:r>
      <w:r w:rsidR="009E1B3B">
        <w:t> 800 000</w:t>
      </w:r>
      <w:r w:rsidRPr="00A94DAB">
        <w:t xml:space="preserve"> </w:t>
      </w:r>
      <w:r w:rsidRPr="00411626">
        <w:t>kroner eks. mva. for hele kontraktsperioden inkludert opsjon (</w:t>
      </w:r>
      <w:r w:rsidRPr="006A0EEA">
        <w:t>2+1+1</w:t>
      </w:r>
      <w:r w:rsidRPr="00411626">
        <w:t>)</w:t>
      </w:r>
      <w:r>
        <w:t>.</w:t>
      </w:r>
    </w:p>
    <w:p w14:paraId="3BBEF8EE"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28608479"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19C6F0C6" w14:textId="77777777" w:rsidR="00E0491A" w:rsidRPr="00E0491A" w:rsidRDefault="00E0491A" w:rsidP="00F803CC">
      <w:pPr>
        <w:pStyle w:val="Overskrift1"/>
        <w:rPr>
          <w:rFonts w:eastAsia="Times New Roman"/>
          <w:lang w:eastAsia="nb-NO"/>
        </w:rPr>
      </w:pPr>
      <w:bookmarkStart w:id="22" w:name="_Toc142384606"/>
      <w:bookmarkStart w:id="23" w:name="_Toc231208164"/>
      <w:r w:rsidRPr="00E0491A">
        <w:rPr>
          <w:rFonts w:eastAsia="Times New Roman"/>
          <w:lang w:eastAsia="nb-NO"/>
        </w:rPr>
        <w:t>Garanti/reklamasjon</w:t>
      </w:r>
      <w:bookmarkStart w:id="24" w:name="_Toc202694477"/>
      <w:bookmarkEnd w:id="22"/>
      <w:bookmarkEnd w:id="23"/>
      <w:r w:rsidRPr="00E0491A">
        <w:rPr>
          <w:rFonts w:eastAsia="Times New Roman"/>
          <w:lang w:eastAsia="nb-NO"/>
        </w:rPr>
        <w:t xml:space="preserve"> </w:t>
      </w:r>
      <w:bookmarkStart w:id="25" w:name="_Toc202694478"/>
      <w:bookmarkEnd w:id="24"/>
    </w:p>
    <w:p w14:paraId="000F951B" w14:textId="77777777" w:rsidR="00E0491A" w:rsidRPr="00565F64" w:rsidRDefault="00E0491A" w:rsidP="00F803CC">
      <w:pPr>
        <w:pStyle w:val="Overskrift2"/>
        <w:rPr>
          <w:rFonts w:eastAsia="Oslo Sans Office"/>
          <w:sz w:val="22"/>
          <w:szCs w:val="28"/>
          <w:lang w:eastAsia="nb-NO"/>
        </w:rPr>
      </w:pPr>
      <w:bookmarkStart w:id="26" w:name="_Toc142384607"/>
      <w:bookmarkStart w:id="27" w:name="_Toc231208165"/>
      <w:r w:rsidRPr="00565F64">
        <w:rPr>
          <w:rFonts w:eastAsia="Oslo Sans Office"/>
          <w:sz w:val="22"/>
          <w:szCs w:val="28"/>
          <w:lang w:eastAsia="nb-NO"/>
        </w:rPr>
        <w:t>Utvidet garanti</w:t>
      </w:r>
      <w:bookmarkEnd w:id="26"/>
      <w:bookmarkEnd w:id="27"/>
      <w:r w:rsidRPr="00565F64">
        <w:rPr>
          <w:rFonts w:eastAsia="Oslo Sans Office"/>
          <w:sz w:val="22"/>
          <w:szCs w:val="28"/>
          <w:lang w:eastAsia="nb-NO"/>
        </w:rPr>
        <w:t xml:space="preserve"> </w:t>
      </w:r>
    </w:p>
    <w:p w14:paraId="70D7D09F" w14:textId="77777777" w:rsidR="00E0491A" w:rsidRPr="00565F64" w:rsidRDefault="00E0491A" w:rsidP="00E0491A">
      <w:pPr>
        <w:spacing w:after="0" w:line="240" w:lineRule="auto"/>
        <w:rPr>
          <w:rFonts w:ascii="Oslo Sans Office" w:eastAsia="Times New Roman" w:hAnsi="Oslo Sans Office" w:cs="Times New Roman"/>
          <w:i/>
          <w:color w:val="4BACC6"/>
          <w:szCs w:val="16"/>
          <w:lang w:eastAsia="nb-NO"/>
        </w:rPr>
      </w:pPr>
      <w:r w:rsidRPr="00565F64">
        <w:rPr>
          <w:rFonts w:ascii="Oslo Sans Office" w:eastAsia="Times New Roman" w:hAnsi="Oslo Sans Office" w:cs="Times New Roman"/>
          <w:i/>
          <w:color w:val="4BACC6"/>
          <w:szCs w:val="16"/>
          <w:lang w:eastAsia="nb-NO"/>
        </w:rPr>
        <w:t>[Fylles ut dersom Leverandørens gir en utvidet garanti]</w:t>
      </w:r>
    </w:p>
    <w:p w14:paraId="226B5D39"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0BE425C2"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For Leverandørens garantiansvar gjelder følgende:</w:t>
      </w:r>
    </w:p>
    <w:p w14:paraId="4A8932FB"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p>
    <w:p w14:paraId="0C75A72C"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p>
    <w:p w14:paraId="1E65A436" w14:textId="77777777" w:rsidR="00F803CC" w:rsidRPr="00565F64" w:rsidRDefault="00F803CC" w:rsidP="00E0491A">
      <w:pPr>
        <w:spacing w:after="0" w:line="240" w:lineRule="auto"/>
        <w:rPr>
          <w:rFonts w:ascii="Oslo Sans Office" w:eastAsia="Times New Roman" w:hAnsi="Oslo Sans Office" w:cs="Times New Roman"/>
          <w:sz w:val="18"/>
          <w:szCs w:val="14"/>
          <w:lang w:eastAsia="nb-NO"/>
        </w:rPr>
      </w:pPr>
    </w:p>
    <w:p w14:paraId="189AEA40" w14:textId="3CE2BA09" w:rsidR="00E0491A" w:rsidRPr="00565F64" w:rsidRDefault="00E0491A" w:rsidP="00F803CC">
      <w:pPr>
        <w:pStyle w:val="Overskrift2"/>
        <w:rPr>
          <w:rFonts w:eastAsia="Oslo Sans Office"/>
          <w:sz w:val="22"/>
          <w:szCs w:val="28"/>
          <w:lang w:eastAsia="nb-NO"/>
        </w:rPr>
      </w:pPr>
      <w:bookmarkStart w:id="28" w:name="_Toc142384608"/>
      <w:bookmarkStart w:id="29" w:name="_Toc231208166"/>
      <w:r w:rsidRPr="00565F64">
        <w:rPr>
          <w:rFonts w:eastAsia="Oslo Sans Office"/>
          <w:sz w:val="22"/>
          <w:szCs w:val="28"/>
          <w:lang w:eastAsia="nb-NO"/>
        </w:rPr>
        <w:t>Oppdragsgivers reklamasjonsfrist (standardvilkårene pkt. 1</w:t>
      </w:r>
      <w:r w:rsidR="00C848F0" w:rsidRPr="00565F64">
        <w:rPr>
          <w:rFonts w:eastAsia="Oslo Sans Office"/>
          <w:sz w:val="22"/>
          <w:szCs w:val="28"/>
          <w:lang w:eastAsia="nb-NO"/>
        </w:rPr>
        <w:t>1</w:t>
      </w:r>
      <w:r w:rsidRPr="00565F64">
        <w:rPr>
          <w:rFonts w:eastAsia="Oslo Sans Office"/>
          <w:sz w:val="22"/>
          <w:szCs w:val="28"/>
          <w:lang w:eastAsia="nb-NO"/>
        </w:rPr>
        <w:t>.5)</w:t>
      </w:r>
      <w:bookmarkEnd w:id="28"/>
      <w:bookmarkEnd w:id="29"/>
    </w:p>
    <w:p w14:paraId="0A19539F" w14:textId="77777777" w:rsidR="00E0491A" w:rsidRPr="00565F64" w:rsidRDefault="00E0491A" w:rsidP="00E0491A">
      <w:pPr>
        <w:spacing w:after="0" w:line="240" w:lineRule="auto"/>
        <w:rPr>
          <w:rFonts w:ascii="Oslo Sans Office" w:eastAsia="Times New Roman" w:hAnsi="Oslo Sans Office" w:cs="Times New Roman"/>
          <w:i/>
          <w:color w:val="4BACC6"/>
          <w:szCs w:val="16"/>
          <w:lang w:eastAsia="nb-NO"/>
        </w:rPr>
      </w:pPr>
      <w:r w:rsidRPr="00565F64">
        <w:rPr>
          <w:rFonts w:ascii="Oslo Sans Office" w:eastAsia="Times New Roman" w:hAnsi="Oslo Sans Office" w:cs="Times New Roman"/>
          <w:i/>
          <w:color w:val="4BACC6"/>
          <w:szCs w:val="16"/>
          <w:lang w:eastAsia="nb-NO"/>
        </w:rPr>
        <w:t xml:space="preserve">[Fylles ut dersom det avtales at den absolutte reklamasjonsfristen skal være </w:t>
      </w:r>
      <w:r w:rsidRPr="00565F64">
        <w:rPr>
          <w:rFonts w:ascii="Oslo Sans Office" w:eastAsia="Times New Roman" w:hAnsi="Oslo Sans Office" w:cs="Times New Roman"/>
          <w:i/>
          <w:color w:val="4BACC6"/>
          <w:szCs w:val="16"/>
          <w:u w:val="single"/>
          <w:lang w:eastAsia="nb-NO"/>
        </w:rPr>
        <w:t>lengre</w:t>
      </w:r>
      <w:r w:rsidRPr="00565F64">
        <w:rPr>
          <w:rFonts w:ascii="Oslo Sans Office" w:eastAsia="Times New Roman" w:hAnsi="Oslo Sans Office" w:cs="Times New Roman"/>
          <w:i/>
          <w:color w:val="4BACC6"/>
          <w:szCs w:val="16"/>
          <w:lang w:eastAsia="nb-NO"/>
        </w:rPr>
        <w:t xml:space="preserve"> enn henholdsvis 2 og 5 år]</w:t>
      </w:r>
    </w:p>
    <w:p w14:paraId="08A9C159"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736B2ADA"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Det er avtalt en absolutt reklamasjonsfrist på henholdsvis </w:t>
      </w:r>
      <w:proofErr w:type="gramStart"/>
      <w:r w:rsidRPr="00565F64">
        <w:rPr>
          <w:rFonts w:ascii="Oslo Sans Office" w:eastAsia="Times New Roman" w:hAnsi="Oslo Sans Office" w:cs="Times New Roman"/>
          <w:szCs w:val="16"/>
          <w:lang w:eastAsia="nb-NO"/>
        </w:rPr>
        <w:t>……år</w:t>
      </w:r>
      <w:proofErr w:type="gramEnd"/>
      <w:r w:rsidRPr="00565F64">
        <w:rPr>
          <w:rFonts w:ascii="Oslo Sans Office" w:eastAsia="Times New Roman" w:hAnsi="Oslo Sans Office" w:cs="Times New Roman"/>
          <w:szCs w:val="16"/>
          <w:lang w:eastAsia="nb-NO"/>
        </w:rPr>
        <w:t xml:space="preserve"> og </w:t>
      </w:r>
      <w:proofErr w:type="gramStart"/>
      <w:r w:rsidRPr="00565F64">
        <w:rPr>
          <w:rFonts w:ascii="Oslo Sans Office" w:eastAsia="Times New Roman" w:hAnsi="Oslo Sans Office" w:cs="Times New Roman"/>
          <w:szCs w:val="16"/>
          <w:lang w:eastAsia="nb-NO"/>
        </w:rPr>
        <w:t>…...år</w:t>
      </w:r>
      <w:proofErr w:type="gramEnd"/>
      <w:r w:rsidRPr="00565F64">
        <w:rPr>
          <w:rFonts w:ascii="Oslo Sans Office" w:eastAsia="Times New Roman" w:hAnsi="Oslo Sans Office" w:cs="Times New Roman"/>
          <w:szCs w:val="16"/>
          <w:lang w:eastAsia="nb-NO"/>
        </w:rPr>
        <w:t xml:space="preserve">. </w:t>
      </w:r>
    </w:p>
    <w:bookmarkEnd w:id="25"/>
    <w:p w14:paraId="7157DDE3"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52E82E7F" w14:textId="32026EC5" w:rsidR="00E0491A" w:rsidRPr="00E0491A" w:rsidRDefault="00E0491A" w:rsidP="00F803CC">
      <w:pPr>
        <w:pStyle w:val="Overskrift1"/>
        <w:rPr>
          <w:rFonts w:eastAsia="Times New Roman"/>
          <w:lang w:eastAsia="nb-NO"/>
        </w:rPr>
      </w:pPr>
      <w:bookmarkStart w:id="30" w:name="_Toc202694480"/>
      <w:bookmarkStart w:id="31" w:name="_Toc142384609"/>
      <w:bookmarkStart w:id="32" w:name="_Toc231208167"/>
      <w:r w:rsidRPr="00E0491A">
        <w:rPr>
          <w:rFonts w:eastAsia="Times New Roman"/>
          <w:lang w:eastAsia="nb-NO"/>
        </w:rPr>
        <w:lastRenderedPageBreak/>
        <w:t>Dagmulktsatser (standardvilkårene pkt. 1</w:t>
      </w:r>
      <w:r w:rsidR="00141378">
        <w:rPr>
          <w:rFonts w:eastAsia="Times New Roman"/>
          <w:lang w:eastAsia="nb-NO"/>
        </w:rPr>
        <w:t>1</w:t>
      </w:r>
      <w:r w:rsidRPr="00E0491A">
        <w:rPr>
          <w:rFonts w:eastAsia="Times New Roman"/>
          <w:lang w:eastAsia="nb-NO"/>
        </w:rPr>
        <w:t>.6)</w:t>
      </w:r>
      <w:bookmarkEnd w:id="30"/>
      <w:bookmarkEnd w:id="31"/>
      <w:bookmarkEnd w:id="32"/>
    </w:p>
    <w:p w14:paraId="0B996D7C" w14:textId="22DF2582"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Dagmulktsatsene i pkt. 1</w:t>
      </w:r>
      <w:r w:rsidR="00920A2C">
        <w:rPr>
          <w:rFonts w:ascii="Oslo Sans Office" w:eastAsia="Times New Roman" w:hAnsi="Oslo Sans Office" w:cs="Times New Roman"/>
          <w:szCs w:val="16"/>
          <w:lang w:eastAsia="nb-NO"/>
        </w:rPr>
        <w:t>1</w:t>
      </w:r>
      <w:r w:rsidRPr="00E76B0C">
        <w:rPr>
          <w:rFonts w:ascii="Oslo Sans Office" w:eastAsia="Times New Roman" w:hAnsi="Oslo Sans Office" w:cs="Times New Roman"/>
          <w:szCs w:val="16"/>
          <w:lang w:eastAsia="nb-NO"/>
        </w:rPr>
        <w:t>.6, 2. ledd utgår og erstattes av følgende satser:</w:t>
      </w:r>
    </w:p>
    <w:p w14:paraId="1809DB02"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
    <w:p w14:paraId="68229098" w14:textId="503D04AF" w:rsidR="00E0491A" w:rsidRDefault="001A3CF1" w:rsidP="00E0491A">
      <w:pPr>
        <w:spacing w:after="0" w:line="240" w:lineRule="auto"/>
      </w:pPr>
      <w:r w:rsidRPr="001541A7">
        <w:t>Leverandøren skal ha god kapasitet på mottaksstedet slik at tømming skjer uten unødig opphold. Oppdragsgivers transportører skal ikke utsettes for unødig ventetid ved levering av avfall, og ventetid skal ikke overstige 30 minutter. Det vil medføre fakturering av ventetid pålydende NOK 850,- per påbegynte time, hvis renovasjonsbilen må vente mer enn 30 minutter</w:t>
      </w:r>
      <w:r w:rsidR="000779F9">
        <w:t xml:space="preserve">, </w:t>
      </w:r>
      <w:proofErr w:type="spellStart"/>
      <w:r w:rsidR="000779F9">
        <w:t>jf</w:t>
      </w:r>
      <w:proofErr w:type="spellEnd"/>
      <w:r w:rsidR="000779F9">
        <w:t xml:space="preserve"> Bilag 1, punkt 3.2</w:t>
      </w:r>
      <w:r w:rsidR="009107E9">
        <w:t xml:space="preserve">, krav </w:t>
      </w:r>
      <w:r w:rsidR="001A5D4A">
        <w:t>5</w:t>
      </w:r>
      <w:r w:rsidR="009107E9">
        <w:t>.</w:t>
      </w:r>
    </w:p>
    <w:p w14:paraId="7994CE65" w14:textId="77777777" w:rsidR="005A4CD8" w:rsidRPr="00E76B0C" w:rsidRDefault="005A4CD8" w:rsidP="00E0491A">
      <w:pPr>
        <w:spacing w:after="0" w:line="240" w:lineRule="auto"/>
        <w:rPr>
          <w:rFonts w:ascii="Oslo Sans Office" w:eastAsia="Times New Roman" w:hAnsi="Oslo Sans Office" w:cs="Times New Roman"/>
          <w:szCs w:val="16"/>
          <w:lang w:eastAsia="nb-NO"/>
        </w:rPr>
      </w:pPr>
    </w:p>
    <w:p w14:paraId="11121194"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14736934" w14:textId="62CA0C10" w:rsidR="00E0491A" w:rsidRPr="005A4CD8" w:rsidRDefault="00E0491A" w:rsidP="005A4CD8">
      <w:pPr>
        <w:pStyle w:val="Overskrift1"/>
        <w:rPr>
          <w:rFonts w:eastAsia="Times New Roman"/>
          <w:lang w:eastAsia="nb-NO"/>
        </w:rPr>
      </w:pPr>
      <w:bookmarkStart w:id="33" w:name="_Toc202694481"/>
      <w:bookmarkStart w:id="34" w:name="_Toc142384610"/>
      <w:bookmarkStart w:id="35" w:name="_Toc231208168"/>
      <w:r w:rsidRPr="00E0491A">
        <w:rPr>
          <w:rFonts w:eastAsia="Times New Roman"/>
          <w:lang w:eastAsia="nb-NO"/>
        </w:rPr>
        <w:t xml:space="preserve">Pris (standardvilkårene pkt. </w:t>
      </w:r>
      <w:r w:rsidR="0068693F">
        <w:rPr>
          <w:rFonts w:eastAsia="Times New Roman"/>
          <w:lang w:eastAsia="nb-NO"/>
        </w:rPr>
        <w:t>9</w:t>
      </w:r>
      <w:r w:rsidRPr="00E0491A">
        <w:rPr>
          <w:rFonts w:eastAsia="Times New Roman"/>
          <w:lang w:eastAsia="nb-NO"/>
        </w:rPr>
        <w:t>)</w:t>
      </w:r>
      <w:bookmarkEnd w:id="33"/>
      <w:bookmarkEnd w:id="34"/>
      <w:bookmarkEnd w:id="35"/>
      <w:r w:rsidRPr="005A4CD8">
        <w:rPr>
          <w:rFonts w:ascii="Oslo Sans Office" w:eastAsia="Times New Roman" w:hAnsi="Oslo Sans Office" w:cs="Times New Roman"/>
          <w:sz w:val="24"/>
          <w:szCs w:val="20"/>
          <w:lang w:eastAsia="nb-NO"/>
        </w:rPr>
        <w:t xml:space="preserve"> </w:t>
      </w:r>
    </w:p>
    <w:p w14:paraId="2A97A0F8" w14:textId="50B89377" w:rsidR="00E0491A" w:rsidRPr="00E76B0C" w:rsidRDefault="00E0491A" w:rsidP="00F803CC">
      <w:pPr>
        <w:pStyle w:val="Overskrift2"/>
        <w:rPr>
          <w:rFonts w:eastAsia="Oslo Sans Office"/>
          <w:sz w:val="22"/>
          <w:szCs w:val="28"/>
          <w:lang w:eastAsia="nb-NO"/>
        </w:rPr>
      </w:pPr>
      <w:bookmarkStart w:id="36" w:name="_Toc202694482"/>
      <w:bookmarkStart w:id="37" w:name="_Toc142384611"/>
      <w:bookmarkStart w:id="38" w:name="_Toc231208169"/>
      <w:r w:rsidRPr="00E76B0C">
        <w:rPr>
          <w:rFonts w:eastAsia="Oslo Sans Office"/>
          <w:sz w:val="22"/>
          <w:szCs w:val="28"/>
          <w:lang w:eastAsia="nb-NO"/>
        </w:rPr>
        <w:t>Pris for oppdraget</w:t>
      </w:r>
      <w:bookmarkEnd w:id="36"/>
      <w:bookmarkEnd w:id="37"/>
      <w:bookmarkEnd w:id="38"/>
      <w:r w:rsidRPr="00E76B0C">
        <w:rPr>
          <w:rFonts w:eastAsia="Oslo Sans Office"/>
          <w:sz w:val="22"/>
          <w:szCs w:val="28"/>
          <w:lang w:eastAsia="nb-NO"/>
        </w:rPr>
        <w:t xml:space="preserve"> </w:t>
      </w:r>
    </w:p>
    <w:p w14:paraId="35AD7B57" w14:textId="2C450189" w:rsidR="00E0491A" w:rsidRPr="005A4CD8" w:rsidRDefault="008848CD" w:rsidP="00E0491A">
      <w:pPr>
        <w:spacing w:after="0" w:line="240" w:lineRule="auto"/>
      </w:pPr>
      <w:r w:rsidRPr="005A4CD8">
        <w:t xml:space="preserve">Priser </w:t>
      </w:r>
      <w:proofErr w:type="gramStart"/>
      <w:r w:rsidRPr="005A4CD8">
        <w:t>fremkommer</w:t>
      </w:r>
      <w:proofErr w:type="gramEnd"/>
      <w:r w:rsidRPr="005A4CD8">
        <w:t xml:space="preserve"> av Bilag 3 Prisskjema.</w:t>
      </w:r>
    </w:p>
    <w:p w14:paraId="5B618A93" w14:textId="77777777" w:rsidR="00E0491A" w:rsidRPr="005A4CD8" w:rsidRDefault="00E0491A" w:rsidP="00E0491A">
      <w:pPr>
        <w:spacing w:after="0" w:line="240" w:lineRule="auto"/>
      </w:pPr>
    </w:p>
    <w:p w14:paraId="6DCE97AD" w14:textId="77777777" w:rsidR="005A4CD8" w:rsidRDefault="005A4CD8" w:rsidP="005A4CD8">
      <w:pPr>
        <w:spacing w:after="0" w:line="240" w:lineRule="auto"/>
      </w:pPr>
      <w:r w:rsidRPr="005A4CD8">
        <w:t xml:space="preserve">Leverandøren kan ikke kreve betaling for andre tjenester enn det som kommer frem av prisskjema, og det skal ikke påløpe fakturagebyr. </w:t>
      </w:r>
    </w:p>
    <w:p w14:paraId="67CE8306" w14:textId="77777777" w:rsidR="00B727EA" w:rsidRDefault="00B727EA" w:rsidP="005A4CD8">
      <w:pPr>
        <w:spacing w:after="0" w:line="240" w:lineRule="auto"/>
      </w:pPr>
    </w:p>
    <w:p w14:paraId="5A8EEB72" w14:textId="77777777" w:rsidR="00B727EA" w:rsidRDefault="00B727EA" w:rsidP="005A4CD8">
      <w:pPr>
        <w:spacing w:after="0" w:line="240" w:lineRule="auto"/>
      </w:pPr>
    </w:p>
    <w:p w14:paraId="3ABEAF30" w14:textId="77777777" w:rsidR="00B727EA" w:rsidRPr="00CC55B8" w:rsidRDefault="00B727EA" w:rsidP="00B727EA">
      <w:pPr>
        <w:pStyle w:val="Overskrift2"/>
        <w:rPr>
          <w:rFonts w:eastAsia="Oslo Sans Office"/>
          <w:sz w:val="22"/>
          <w:szCs w:val="28"/>
          <w:lang w:eastAsia="nb-NO"/>
        </w:rPr>
      </w:pPr>
      <w:bookmarkStart w:id="39" w:name="_Toc177477621"/>
      <w:bookmarkStart w:id="40" w:name="_Toc201233157"/>
      <w:bookmarkStart w:id="41" w:name="_Toc231208170"/>
      <w:r w:rsidRPr="00CC55B8">
        <w:rPr>
          <w:rFonts w:eastAsia="Oslo Sans Office"/>
          <w:sz w:val="22"/>
          <w:szCs w:val="28"/>
          <w:lang w:eastAsia="nb-NO"/>
        </w:rPr>
        <w:t>Krav til elektronisk faktura</w:t>
      </w:r>
      <w:bookmarkEnd w:id="39"/>
      <w:bookmarkEnd w:id="40"/>
      <w:bookmarkEnd w:id="41"/>
      <w:r w:rsidRPr="00CC55B8">
        <w:rPr>
          <w:rFonts w:eastAsia="Oslo Sans Office"/>
          <w:sz w:val="22"/>
          <w:szCs w:val="28"/>
          <w:lang w:eastAsia="nb-NO"/>
        </w:rPr>
        <w:t> </w:t>
      </w:r>
    </w:p>
    <w:p w14:paraId="4053A0D3" w14:textId="77777777" w:rsidR="00B727EA" w:rsidRPr="002A4754" w:rsidRDefault="00B727EA" w:rsidP="00B727EA">
      <w:pPr>
        <w:spacing w:after="0" w:line="240" w:lineRule="auto"/>
        <w:rPr>
          <w:rFonts w:ascii="Oslo Sans Office" w:eastAsia="Times New Roman" w:hAnsi="Oslo Sans Office" w:cs="Times New Roman"/>
          <w:szCs w:val="16"/>
          <w:lang w:eastAsia="nb-NO"/>
        </w:rPr>
      </w:pPr>
      <w:r w:rsidRPr="002A4754">
        <w:rPr>
          <w:rFonts w:eastAsia="Times New Roman" w:cs="Times New Roman"/>
          <w:szCs w:val="16"/>
          <w:lang w:eastAsia="nb-NO"/>
        </w:rPr>
        <w:t>Faktura skal sendes elektronisk i EHF. </w:t>
      </w:r>
    </w:p>
    <w:p w14:paraId="634D9711" w14:textId="77777777" w:rsidR="00B727EA" w:rsidRPr="002A4754" w:rsidRDefault="00B727EA" w:rsidP="00B727EA">
      <w:pPr>
        <w:spacing w:after="0" w:line="240" w:lineRule="auto"/>
        <w:rPr>
          <w:rFonts w:ascii="Oslo Sans Office" w:eastAsia="Times New Roman" w:hAnsi="Oslo Sans Office" w:cs="Times New Roman"/>
          <w:szCs w:val="16"/>
          <w:lang w:eastAsia="nb-NO"/>
        </w:rPr>
      </w:pPr>
      <w:r w:rsidRPr="002A4754">
        <w:rPr>
          <w:rFonts w:eastAsia="Times New Roman" w:cs="Times New Roman"/>
          <w:szCs w:val="16"/>
          <w:lang w:eastAsia="nb-NO"/>
        </w:rPr>
        <w:t> </w:t>
      </w:r>
    </w:p>
    <w:p w14:paraId="32A94DE7" w14:textId="77777777" w:rsidR="00B727EA" w:rsidRPr="002A4754" w:rsidRDefault="00B727EA" w:rsidP="00B727EA">
      <w:pPr>
        <w:spacing w:after="0" w:line="240" w:lineRule="auto"/>
        <w:rPr>
          <w:rFonts w:ascii="Oslo Sans Office" w:eastAsia="Times New Roman" w:hAnsi="Oslo Sans Office" w:cs="Times New Roman"/>
          <w:szCs w:val="16"/>
          <w:u w:val="single"/>
          <w:lang w:eastAsia="nb-NO"/>
        </w:rPr>
      </w:pPr>
      <w:r w:rsidRPr="002A4754">
        <w:rPr>
          <w:rFonts w:eastAsia="Times New Roman" w:cs="Times New Roman"/>
          <w:szCs w:val="16"/>
          <w:u w:val="single"/>
          <w:lang w:eastAsia="nb-NO"/>
        </w:rPr>
        <w:t>Følgende informasjon skal oppgis: </w:t>
      </w:r>
    </w:p>
    <w:p w14:paraId="241E71E2" w14:textId="77777777" w:rsidR="00B727EA" w:rsidRPr="002A4754" w:rsidRDefault="00B727EA" w:rsidP="00B727EA">
      <w:pPr>
        <w:spacing w:after="0" w:line="240" w:lineRule="auto"/>
        <w:rPr>
          <w:rFonts w:ascii="Oslo Sans Office" w:eastAsia="Times New Roman" w:hAnsi="Oslo Sans Office" w:cs="Times New Roman"/>
          <w:szCs w:val="16"/>
          <w:lang w:eastAsia="nb-NO"/>
        </w:rPr>
      </w:pPr>
      <w:r w:rsidRPr="002A4754">
        <w:rPr>
          <w:rFonts w:eastAsia="Times New Roman" w:cs="Times New Roman"/>
          <w:szCs w:val="16"/>
          <w:lang w:eastAsia="nb-NO"/>
        </w:rPr>
        <w:t> </w:t>
      </w:r>
    </w:p>
    <w:p w14:paraId="3F03B235" w14:textId="77777777" w:rsidR="00B727EA" w:rsidRPr="002A4754" w:rsidRDefault="00B727EA" w:rsidP="00B727EA">
      <w:pPr>
        <w:spacing w:after="0" w:line="240" w:lineRule="auto"/>
        <w:rPr>
          <w:rFonts w:ascii="Oslo Sans Office" w:eastAsia="Times New Roman" w:hAnsi="Oslo Sans Office" w:cs="Times New Roman"/>
          <w:szCs w:val="16"/>
          <w:lang w:eastAsia="nb-NO"/>
        </w:rPr>
      </w:pPr>
      <w:r w:rsidRPr="002A4754">
        <w:rPr>
          <w:rFonts w:eastAsia="Times New Roman" w:cs="Times New Roman"/>
          <w:szCs w:val="16"/>
          <w:lang w:eastAsia="nb-NO"/>
        </w:rPr>
        <w:t>Navn på virksomhet og organisasjonsnummer: </w:t>
      </w:r>
    </w:p>
    <w:p w14:paraId="0BD8838F" w14:textId="77777777" w:rsidR="00B727EA" w:rsidRPr="002A4754" w:rsidRDefault="00B727EA" w:rsidP="00B727EA">
      <w:pPr>
        <w:pStyle w:val="Listeavsnitt"/>
        <w:numPr>
          <w:ilvl w:val="0"/>
          <w:numId w:val="48"/>
        </w:numPr>
        <w:spacing w:after="0" w:line="240" w:lineRule="auto"/>
        <w:rPr>
          <w:rFonts w:ascii="Oslo Sans Office" w:eastAsia="Times New Roman" w:hAnsi="Oslo Sans Office" w:cs="Times New Roman"/>
          <w:szCs w:val="16"/>
          <w:lang w:eastAsia="nb-NO"/>
        </w:rPr>
      </w:pPr>
      <w:r w:rsidRPr="002A4754">
        <w:rPr>
          <w:rFonts w:eastAsia="Times New Roman" w:cs="Times New Roman"/>
          <w:szCs w:val="16"/>
          <w:lang w:eastAsia="nb-NO"/>
        </w:rPr>
        <w:t>Oslo kommune -Renovasjons- og gjenvinningsetaten, org nr. 923 954</w:t>
      </w:r>
      <w:r w:rsidRPr="002A4754">
        <w:rPr>
          <w:rFonts w:ascii="Times New Roman" w:eastAsia="Times New Roman" w:hAnsi="Times New Roman" w:cs="Times New Roman"/>
          <w:szCs w:val="16"/>
          <w:lang w:eastAsia="nb-NO"/>
        </w:rPr>
        <w:t> </w:t>
      </w:r>
      <w:r w:rsidRPr="002A4754">
        <w:rPr>
          <w:rFonts w:eastAsia="Times New Roman" w:cs="Times New Roman"/>
          <w:szCs w:val="16"/>
          <w:lang w:eastAsia="nb-NO"/>
        </w:rPr>
        <w:t>791. </w:t>
      </w:r>
    </w:p>
    <w:p w14:paraId="0C3BB26F" w14:textId="77777777" w:rsidR="00B727EA" w:rsidRPr="002A4754" w:rsidRDefault="00B727EA" w:rsidP="00B727EA">
      <w:pPr>
        <w:spacing w:after="0" w:line="240" w:lineRule="auto"/>
        <w:rPr>
          <w:rFonts w:ascii="Oslo Sans Office" w:eastAsia="Times New Roman" w:hAnsi="Oslo Sans Office" w:cs="Times New Roman"/>
          <w:szCs w:val="16"/>
          <w:lang w:eastAsia="nb-NO"/>
        </w:rPr>
      </w:pPr>
      <w:r w:rsidRPr="002A4754">
        <w:rPr>
          <w:rFonts w:eastAsia="Times New Roman" w:cs="Times New Roman"/>
          <w:szCs w:val="16"/>
          <w:lang w:eastAsia="nb-NO"/>
        </w:rPr>
        <w:t> </w:t>
      </w:r>
    </w:p>
    <w:p w14:paraId="6939099D" w14:textId="77777777" w:rsidR="00B727EA" w:rsidRPr="002A4754" w:rsidRDefault="00B727EA" w:rsidP="00B727EA">
      <w:pPr>
        <w:spacing w:after="0" w:line="240" w:lineRule="auto"/>
        <w:rPr>
          <w:rFonts w:ascii="Oslo Sans Office" w:eastAsia="Times New Roman" w:hAnsi="Oslo Sans Office" w:cs="Times New Roman"/>
          <w:szCs w:val="16"/>
          <w:lang w:eastAsia="nb-NO"/>
        </w:rPr>
      </w:pPr>
      <w:r w:rsidRPr="002A4754">
        <w:rPr>
          <w:rFonts w:eastAsia="Times New Roman" w:cs="Times New Roman"/>
          <w:szCs w:val="16"/>
          <w:lang w:eastAsia="nb-NO"/>
        </w:rPr>
        <w:t>Merking av faktura: </w:t>
      </w:r>
    </w:p>
    <w:p w14:paraId="4C32BC34" w14:textId="17A44071" w:rsidR="00B727EA" w:rsidRPr="002A4754" w:rsidRDefault="00B727EA" w:rsidP="00B727EA">
      <w:pPr>
        <w:pStyle w:val="Listeavsnitt"/>
        <w:numPr>
          <w:ilvl w:val="0"/>
          <w:numId w:val="48"/>
        </w:numPr>
        <w:spacing w:after="0" w:line="240" w:lineRule="auto"/>
        <w:rPr>
          <w:rFonts w:ascii="Oslo Sans Office" w:eastAsia="Times New Roman" w:hAnsi="Oslo Sans Office" w:cs="Times New Roman"/>
          <w:szCs w:val="16"/>
          <w:lang w:eastAsia="nb-NO"/>
        </w:rPr>
      </w:pPr>
      <w:r w:rsidRPr="002A4754">
        <w:rPr>
          <w:rFonts w:eastAsia="Times New Roman" w:cs="Times New Roman"/>
          <w:szCs w:val="16"/>
          <w:lang w:eastAsia="nb-NO"/>
        </w:rPr>
        <w:t xml:space="preserve">Faktura skal merkes med avtalenummer: </w:t>
      </w:r>
      <w:r w:rsidR="00EF62D8" w:rsidRPr="00EF62D8">
        <w:rPr>
          <w:rFonts w:eastAsia="Times New Roman" w:cs="Times New Roman"/>
          <w:szCs w:val="16"/>
          <w:lang w:eastAsia="nb-NO"/>
        </w:rPr>
        <w:t>26/754</w:t>
      </w:r>
    </w:p>
    <w:p w14:paraId="516AED82" w14:textId="77777777" w:rsidR="00B727EA" w:rsidRPr="002A4754" w:rsidRDefault="00B727EA" w:rsidP="00B727EA">
      <w:pPr>
        <w:spacing w:after="0" w:line="240" w:lineRule="auto"/>
        <w:rPr>
          <w:rFonts w:ascii="Oslo Sans Office" w:eastAsia="Times New Roman" w:hAnsi="Oslo Sans Office" w:cs="Times New Roman"/>
          <w:szCs w:val="16"/>
          <w:lang w:eastAsia="nb-NO"/>
        </w:rPr>
      </w:pPr>
      <w:r w:rsidRPr="002A4754">
        <w:rPr>
          <w:rFonts w:ascii="Oslo Sans Office" w:eastAsia="Times New Roman" w:hAnsi="Oslo Sans Office" w:cs="Times New Roman"/>
          <w:szCs w:val="16"/>
          <w:lang w:eastAsia="nb-NO"/>
        </w:rPr>
        <w:t> </w:t>
      </w:r>
    </w:p>
    <w:p w14:paraId="0E266D2B" w14:textId="77777777" w:rsidR="00B727EA" w:rsidRPr="002A4754" w:rsidRDefault="00B727EA" w:rsidP="00B727EA">
      <w:pPr>
        <w:spacing w:after="0" w:line="240" w:lineRule="auto"/>
        <w:rPr>
          <w:rFonts w:ascii="Oslo Sans Office" w:eastAsia="Times New Roman" w:hAnsi="Oslo Sans Office" w:cs="Times New Roman"/>
          <w:szCs w:val="16"/>
          <w:lang w:eastAsia="nb-NO"/>
        </w:rPr>
      </w:pPr>
      <w:r w:rsidRPr="002A4754">
        <w:rPr>
          <w:rFonts w:eastAsia="Times New Roman" w:cs="Times New Roman"/>
          <w:szCs w:val="16"/>
          <w:lang w:eastAsia="nb-NO"/>
        </w:rPr>
        <w:t>Etatens fakturaadresse: </w:t>
      </w:r>
    </w:p>
    <w:p w14:paraId="7336D566" w14:textId="77777777" w:rsidR="00B727EA" w:rsidRPr="002A4754" w:rsidRDefault="00B727EA" w:rsidP="00B727EA">
      <w:pPr>
        <w:pStyle w:val="Listeavsnitt"/>
        <w:numPr>
          <w:ilvl w:val="0"/>
          <w:numId w:val="48"/>
        </w:numPr>
        <w:spacing w:after="0" w:line="240" w:lineRule="auto"/>
        <w:rPr>
          <w:rFonts w:eastAsia="Times New Roman" w:cs="Times New Roman"/>
          <w:szCs w:val="16"/>
          <w:lang w:eastAsia="nb-NO"/>
        </w:rPr>
      </w:pPr>
      <w:r w:rsidRPr="002A4754">
        <w:rPr>
          <w:rFonts w:eastAsia="Times New Roman" w:cs="Times New Roman"/>
          <w:szCs w:val="16"/>
          <w:lang w:eastAsia="nb-NO"/>
        </w:rPr>
        <w:t xml:space="preserve">Oslo kommune Renovasjons- og gjenvinningsetaten, </w:t>
      </w:r>
    </w:p>
    <w:p w14:paraId="19A58E89" w14:textId="77777777" w:rsidR="00B727EA" w:rsidRPr="002A4754" w:rsidRDefault="00B727EA" w:rsidP="00B727EA">
      <w:pPr>
        <w:spacing w:after="0" w:line="240" w:lineRule="auto"/>
        <w:ind w:firstLine="360"/>
        <w:rPr>
          <w:rFonts w:eastAsia="Times New Roman" w:cs="Times New Roman"/>
          <w:szCs w:val="16"/>
          <w:lang w:eastAsia="nb-NO"/>
        </w:rPr>
      </w:pPr>
      <w:r w:rsidRPr="002A4754">
        <w:rPr>
          <w:rFonts w:eastAsia="Times New Roman" w:cs="Times New Roman"/>
          <w:szCs w:val="16"/>
          <w:lang w:eastAsia="nb-NO"/>
        </w:rPr>
        <w:t xml:space="preserve">Fakturasentralen, P.b. 6532 Etterstad </w:t>
      </w:r>
    </w:p>
    <w:p w14:paraId="7F59E792" w14:textId="77777777" w:rsidR="00B727EA" w:rsidRDefault="00B727EA" w:rsidP="00B727EA">
      <w:pPr>
        <w:spacing w:after="0" w:line="240" w:lineRule="auto"/>
        <w:ind w:firstLine="360"/>
        <w:rPr>
          <w:rFonts w:ascii="Oslo Sans Office" w:eastAsia="Times New Roman" w:hAnsi="Oslo Sans Office" w:cs="Times New Roman"/>
          <w:szCs w:val="16"/>
          <w:lang w:eastAsia="nb-NO"/>
        </w:rPr>
      </w:pPr>
      <w:r w:rsidRPr="002A4754">
        <w:rPr>
          <w:rFonts w:eastAsia="Times New Roman" w:cs="Times New Roman"/>
          <w:szCs w:val="16"/>
          <w:lang w:eastAsia="nb-NO"/>
        </w:rPr>
        <w:t>0606 Oslo</w:t>
      </w:r>
    </w:p>
    <w:p w14:paraId="0E6257CA" w14:textId="77777777" w:rsidR="005A4CD8" w:rsidRPr="00E76B0C" w:rsidRDefault="005A4CD8" w:rsidP="00E0491A">
      <w:pPr>
        <w:spacing w:after="0" w:line="240" w:lineRule="auto"/>
        <w:rPr>
          <w:rFonts w:ascii="Oslo Sans Office" w:eastAsia="Times New Roman" w:hAnsi="Oslo Sans Office" w:cs="Times New Roman"/>
          <w:szCs w:val="16"/>
          <w:lang w:eastAsia="nb-NO"/>
        </w:rPr>
      </w:pPr>
    </w:p>
    <w:p w14:paraId="480E1EAA"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60BB43DC" w14:textId="0F15648E" w:rsidR="00E0491A" w:rsidRPr="00E76B0C" w:rsidRDefault="00E0491A" w:rsidP="00F803CC">
      <w:pPr>
        <w:pStyle w:val="Overskrift2"/>
        <w:rPr>
          <w:rFonts w:eastAsia="Oslo Sans Office"/>
          <w:sz w:val="22"/>
          <w:szCs w:val="28"/>
          <w:lang w:eastAsia="nb-NO"/>
        </w:rPr>
      </w:pPr>
      <w:bookmarkStart w:id="42" w:name="_Toc202694483"/>
      <w:bookmarkStart w:id="43" w:name="_Toc142384612"/>
      <w:bookmarkStart w:id="44" w:name="_Toc231208171"/>
      <w:r w:rsidRPr="00E76B0C">
        <w:rPr>
          <w:rFonts w:eastAsia="Oslo Sans Office"/>
          <w:sz w:val="22"/>
          <w:szCs w:val="28"/>
          <w:lang w:eastAsia="nb-NO"/>
        </w:rPr>
        <w:t xml:space="preserve">Endringsarbeid (standardvilkårene pkt. </w:t>
      </w:r>
      <w:r w:rsidR="0014092C" w:rsidRPr="00E76B0C">
        <w:rPr>
          <w:rFonts w:eastAsia="Oslo Sans Office"/>
          <w:sz w:val="22"/>
          <w:szCs w:val="28"/>
          <w:lang w:eastAsia="nb-NO"/>
        </w:rPr>
        <w:t>7.3</w:t>
      </w:r>
      <w:r w:rsidRPr="00E76B0C">
        <w:rPr>
          <w:rFonts w:eastAsia="Oslo Sans Office"/>
          <w:sz w:val="22"/>
          <w:szCs w:val="28"/>
          <w:lang w:eastAsia="nb-NO"/>
        </w:rPr>
        <w:t>)</w:t>
      </w:r>
      <w:bookmarkEnd w:id="42"/>
      <w:bookmarkEnd w:id="43"/>
      <w:bookmarkEnd w:id="44"/>
    </w:p>
    <w:p w14:paraId="510E253C" w14:textId="4AC21BE9" w:rsidR="00E0491A" w:rsidRDefault="005A4CD8" w:rsidP="00E0491A">
      <w:pPr>
        <w:spacing w:after="0" w:line="240" w:lineRule="auto"/>
      </w:pPr>
      <w:proofErr w:type="gramStart"/>
      <w:r w:rsidRPr="005A4CD8">
        <w:t>Fremkommer</w:t>
      </w:r>
      <w:proofErr w:type="gramEnd"/>
      <w:r w:rsidRPr="005A4CD8">
        <w:t xml:space="preserve"> av standardvilkårene pkt. 7.3</w:t>
      </w:r>
    </w:p>
    <w:p w14:paraId="455F9C03" w14:textId="77777777" w:rsidR="005A4CD8" w:rsidRPr="005A4CD8" w:rsidRDefault="005A4CD8" w:rsidP="00E0491A">
      <w:pPr>
        <w:spacing w:after="0" w:line="240" w:lineRule="auto"/>
      </w:pPr>
    </w:p>
    <w:p w14:paraId="26B751B4"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
    <w:p w14:paraId="61C6373D" w14:textId="21E759F3" w:rsidR="00E0491A" w:rsidRPr="00E76B0C" w:rsidRDefault="00E0491A" w:rsidP="00F803CC">
      <w:pPr>
        <w:pStyle w:val="Overskrift2"/>
        <w:rPr>
          <w:rFonts w:eastAsia="Oslo Sans Office"/>
          <w:sz w:val="22"/>
          <w:szCs w:val="28"/>
          <w:lang w:eastAsia="nb-NO"/>
        </w:rPr>
      </w:pPr>
      <w:bookmarkStart w:id="45" w:name="_Toc202694484"/>
      <w:bookmarkStart w:id="46" w:name="_Toc142384613"/>
      <w:bookmarkStart w:id="47" w:name="_Toc231208172"/>
      <w:r w:rsidRPr="00E76B0C">
        <w:rPr>
          <w:rFonts w:eastAsia="Oslo Sans Office"/>
          <w:sz w:val="22"/>
          <w:szCs w:val="28"/>
          <w:lang w:eastAsia="nb-NO"/>
        </w:rPr>
        <w:lastRenderedPageBreak/>
        <w:t xml:space="preserve">Regulering av prisen (standardvilkårene pkt. </w:t>
      </w:r>
      <w:r w:rsidR="0014092C" w:rsidRPr="00E76B0C">
        <w:rPr>
          <w:rFonts w:eastAsia="Oslo Sans Office"/>
          <w:sz w:val="22"/>
          <w:szCs w:val="28"/>
          <w:lang w:eastAsia="nb-NO"/>
        </w:rPr>
        <w:t>9</w:t>
      </w:r>
      <w:r w:rsidRPr="00E76B0C">
        <w:rPr>
          <w:rFonts w:eastAsia="Oslo Sans Office"/>
          <w:sz w:val="22"/>
          <w:szCs w:val="28"/>
          <w:lang w:eastAsia="nb-NO"/>
        </w:rPr>
        <w:t>.2)</w:t>
      </w:r>
      <w:bookmarkEnd w:id="45"/>
      <w:bookmarkEnd w:id="46"/>
      <w:bookmarkEnd w:id="47"/>
    </w:p>
    <w:p w14:paraId="4A15FC6C" w14:textId="7627F4D1" w:rsidR="00E0491A"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 xml:space="preserve">Pkt. </w:t>
      </w:r>
      <w:r w:rsidR="00D8481C">
        <w:rPr>
          <w:rFonts w:ascii="Oslo Sans Office" w:eastAsia="Times New Roman" w:hAnsi="Oslo Sans Office" w:cs="Times New Roman"/>
          <w:szCs w:val="16"/>
          <w:lang w:eastAsia="nb-NO"/>
        </w:rPr>
        <w:t>9</w:t>
      </w:r>
      <w:r w:rsidRPr="00E76B0C">
        <w:rPr>
          <w:rFonts w:ascii="Oslo Sans Office" w:eastAsia="Times New Roman" w:hAnsi="Oslo Sans Office" w:cs="Times New Roman"/>
          <w:szCs w:val="16"/>
          <w:lang w:eastAsia="nb-NO"/>
        </w:rPr>
        <w:t>.2 i standardvilkårene utgår og erstattes av følgende bestemmelse:</w:t>
      </w:r>
    </w:p>
    <w:p w14:paraId="5F0DDF68" w14:textId="77777777" w:rsidR="00D8481C" w:rsidRDefault="00D8481C" w:rsidP="00E0491A">
      <w:pPr>
        <w:spacing w:after="0" w:line="240" w:lineRule="auto"/>
        <w:rPr>
          <w:rFonts w:ascii="Oslo Sans Office" w:eastAsia="Times New Roman" w:hAnsi="Oslo Sans Office" w:cs="Times New Roman"/>
          <w:szCs w:val="16"/>
          <w:lang w:eastAsia="nb-NO"/>
        </w:rPr>
      </w:pPr>
    </w:p>
    <w:p w14:paraId="2E259577" w14:textId="77777777" w:rsidR="00414273" w:rsidRDefault="00414273" w:rsidP="00414273">
      <w:pPr>
        <w:spacing w:after="0" w:line="240" w:lineRule="auto"/>
        <w:rPr>
          <w:rFonts w:ascii="Oslo Sans Office" w:eastAsia="Times New Roman" w:hAnsi="Oslo Sans Office" w:cs="Times New Roman"/>
          <w:szCs w:val="16"/>
          <w:lang w:eastAsia="nb-NO"/>
        </w:rPr>
      </w:pPr>
      <w:r w:rsidRPr="00235CF5">
        <w:rPr>
          <w:rFonts w:ascii="Oslo Sans Office" w:eastAsia="Times New Roman" w:hAnsi="Oslo Sans Office" w:cs="Times New Roman"/>
          <w:szCs w:val="16"/>
          <w:lang w:eastAsia="nb-NO"/>
        </w:rPr>
        <w:t>Leverandøren kan årlig regulere prisen tilsvarende endringer i Statistisk Sentralbyrås konsumprisindeks (totalindeksen). Reguleringen skal regnes fra oppstartsdato for avtalen til samme dato påfølgende år.</w:t>
      </w:r>
      <w:r>
        <w:rPr>
          <w:rFonts w:ascii="Oslo Sans Office" w:eastAsia="Times New Roman" w:hAnsi="Oslo Sans Office" w:cs="Times New Roman"/>
          <w:szCs w:val="16"/>
          <w:lang w:eastAsia="nb-NO"/>
        </w:rPr>
        <w:t xml:space="preserve"> </w:t>
      </w:r>
      <w:r w:rsidRPr="00F27402">
        <w:rPr>
          <w:rFonts w:ascii="Oslo Sans Office" w:eastAsia="Times New Roman" w:hAnsi="Oslo Sans Office" w:cs="Times New Roman"/>
          <w:szCs w:val="16"/>
          <w:lang w:eastAsia="nb-NO"/>
        </w:rPr>
        <w:t>Grunnindeks</w:t>
      </w:r>
      <w:r>
        <w:rPr>
          <w:rFonts w:ascii="Oslo Sans Office" w:eastAsia="Times New Roman" w:hAnsi="Oslo Sans Office" w:cs="Times New Roman"/>
          <w:szCs w:val="16"/>
          <w:lang w:eastAsia="nb-NO"/>
        </w:rPr>
        <w:t xml:space="preserve"> </w:t>
      </w:r>
      <w:r w:rsidRPr="00F27402">
        <w:rPr>
          <w:rFonts w:ascii="Oslo Sans Office" w:eastAsia="Times New Roman" w:hAnsi="Oslo Sans Office" w:cs="Times New Roman"/>
          <w:szCs w:val="16"/>
          <w:lang w:eastAsia="nb-NO"/>
        </w:rPr>
        <w:t>for regulering vil være siste tilgjengelige månedsindeks på tidspunkt for</w:t>
      </w:r>
      <w:r>
        <w:rPr>
          <w:rFonts w:ascii="Oslo Sans Office" w:eastAsia="Times New Roman" w:hAnsi="Oslo Sans Office" w:cs="Times New Roman"/>
          <w:szCs w:val="16"/>
          <w:lang w:eastAsia="nb-NO"/>
        </w:rPr>
        <w:t xml:space="preserve"> </w:t>
      </w:r>
      <w:r w:rsidRPr="00F27402">
        <w:rPr>
          <w:rFonts w:ascii="Oslo Sans Office" w:eastAsia="Times New Roman" w:hAnsi="Oslo Sans Office" w:cs="Times New Roman"/>
          <w:szCs w:val="16"/>
          <w:lang w:eastAsia="nb-NO"/>
        </w:rPr>
        <w:t>kontraktsignering.</w:t>
      </w:r>
    </w:p>
    <w:p w14:paraId="72E3B34B" w14:textId="77777777" w:rsidR="00414273" w:rsidRPr="00F27402" w:rsidRDefault="00414273" w:rsidP="00414273">
      <w:pPr>
        <w:spacing w:after="0" w:line="240" w:lineRule="auto"/>
        <w:rPr>
          <w:rFonts w:ascii="Oslo Sans Office" w:eastAsia="Times New Roman" w:hAnsi="Oslo Sans Office" w:cs="Times New Roman"/>
          <w:szCs w:val="16"/>
          <w:lang w:eastAsia="nb-NO"/>
        </w:rPr>
      </w:pPr>
    </w:p>
    <w:p w14:paraId="246245E0" w14:textId="77777777" w:rsidR="00414273" w:rsidRPr="00F27402" w:rsidRDefault="00414273" w:rsidP="00414273">
      <w:pPr>
        <w:spacing w:after="0" w:line="240" w:lineRule="auto"/>
        <w:rPr>
          <w:rFonts w:ascii="Oslo Sans Office" w:eastAsia="Times New Roman" w:hAnsi="Oslo Sans Office" w:cs="Times New Roman"/>
          <w:szCs w:val="16"/>
          <w:lang w:eastAsia="nb-NO"/>
        </w:rPr>
      </w:pPr>
      <w:r w:rsidRPr="00F27402">
        <w:rPr>
          <w:rFonts w:ascii="Oslo Sans Office" w:eastAsia="Times New Roman" w:hAnsi="Oslo Sans Office" w:cs="Times New Roman"/>
          <w:szCs w:val="16"/>
          <w:lang w:eastAsia="nb-NO"/>
        </w:rPr>
        <w:t>Leverandør varsler Oppdragsgiver om justering av prisene 30 dager før endring</w:t>
      </w:r>
    </w:p>
    <w:p w14:paraId="691F5F24" w14:textId="77777777" w:rsidR="00414273" w:rsidRPr="00F27402" w:rsidRDefault="00414273" w:rsidP="00414273">
      <w:pPr>
        <w:spacing w:after="0" w:line="240" w:lineRule="auto"/>
        <w:rPr>
          <w:rFonts w:ascii="Oslo Sans Office" w:eastAsia="Times New Roman" w:hAnsi="Oslo Sans Office" w:cs="Times New Roman"/>
          <w:szCs w:val="16"/>
          <w:lang w:eastAsia="nb-NO"/>
        </w:rPr>
      </w:pPr>
      <w:r w:rsidRPr="00F27402">
        <w:rPr>
          <w:rFonts w:ascii="Oslo Sans Office" w:eastAsia="Times New Roman" w:hAnsi="Oslo Sans Office" w:cs="Times New Roman"/>
          <w:szCs w:val="16"/>
          <w:lang w:eastAsia="nb-NO"/>
        </w:rPr>
        <w:t xml:space="preserve">skal </w:t>
      </w:r>
      <w:proofErr w:type="gramStart"/>
      <w:r w:rsidRPr="00F27402">
        <w:rPr>
          <w:rFonts w:ascii="Oslo Sans Office" w:eastAsia="Times New Roman" w:hAnsi="Oslo Sans Office" w:cs="Times New Roman"/>
          <w:szCs w:val="16"/>
          <w:lang w:eastAsia="nb-NO"/>
        </w:rPr>
        <w:t>implementeres</w:t>
      </w:r>
      <w:proofErr w:type="gramEnd"/>
      <w:r w:rsidRPr="00F27402">
        <w:rPr>
          <w:rFonts w:ascii="Oslo Sans Office" w:eastAsia="Times New Roman" w:hAnsi="Oslo Sans Office" w:cs="Times New Roman"/>
          <w:szCs w:val="16"/>
          <w:lang w:eastAsia="nb-NO"/>
        </w:rPr>
        <w:t>. Varsel skal inneholde en oversikt over gammel rate, endring</w:t>
      </w:r>
    </w:p>
    <w:p w14:paraId="7391CDD4" w14:textId="77777777" w:rsidR="00414273" w:rsidRPr="00E76B0C" w:rsidRDefault="00414273" w:rsidP="00414273">
      <w:pPr>
        <w:spacing w:after="0" w:line="240" w:lineRule="auto"/>
        <w:rPr>
          <w:rFonts w:ascii="Oslo Sans Office" w:eastAsia="Times New Roman" w:hAnsi="Oslo Sans Office" w:cs="Times New Roman"/>
          <w:szCs w:val="16"/>
          <w:lang w:eastAsia="nb-NO"/>
        </w:rPr>
      </w:pPr>
      <w:r w:rsidRPr="00F27402">
        <w:rPr>
          <w:rFonts w:ascii="Oslo Sans Office" w:eastAsia="Times New Roman" w:hAnsi="Oslo Sans Office" w:cs="Times New Roman"/>
          <w:szCs w:val="16"/>
          <w:lang w:eastAsia="nb-NO"/>
        </w:rPr>
        <w:t>og justert rate. Oversikten skal vise beregningsgrunnlag og samlet effekt på</w:t>
      </w:r>
      <w:r>
        <w:rPr>
          <w:rFonts w:ascii="Oslo Sans Office" w:eastAsia="Times New Roman" w:hAnsi="Oslo Sans Office" w:cs="Times New Roman"/>
          <w:szCs w:val="16"/>
          <w:lang w:eastAsia="nb-NO"/>
        </w:rPr>
        <w:t xml:space="preserve"> </w:t>
      </w:r>
      <w:r w:rsidRPr="00F27402">
        <w:rPr>
          <w:rFonts w:ascii="Oslo Sans Office" w:eastAsia="Times New Roman" w:hAnsi="Oslo Sans Office" w:cs="Times New Roman"/>
          <w:szCs w:val="16"/>
          <w:lang w:eastAsia="nb-NO"/>
        </w:rPr>
        <w:t>Kontraktspris.</w:t>
      </w:r>
    </w:p>
    <w:p w14:paraId="3B92317B" w14:textId="77777777" w:rsidR="00414273" w:rsidRPr="00235CF5" w:rsidRDefault="00414273" w:rsidP="00414273">
      <w:pPr>
        <w:spacing w:after="0" w:line="240" w:lineRule="auto"/>
        <w:rPr>
          <w:rFonts w:ascii="Oslo Sans Office" w:eastAsia="Times New Roman" w:hAnsi="Oslo Sans Office" w:cs="Times New Roman"/>
          <w:szCs w:val="16"/>
          <w:lang w:eastAsia="nb-NO"/>
        </w:rPr>
      </w:pPr>
    </w:p>
    <w:p w14:paraId="6E2C9879" w14:textId="0B3AE3A1" w:rsidR="00E0491A" w:rsidRDefault="00414273" w:rsidP="00E0491A">
      <w:pPr>
        <w:spacing w:after="0" w:line="240" w:lineRule="auto"/>
        <w:rPr>
          <w:rFonts w:ascii="Oslo Sans Office" w:eastAsia="Times New Roman" w:hAnsi="Oslo Sans Office" w:cs="Times New Roman"/>
          <w:szCs w:val="16"/>
          <w:lang w:eastAsia="nb-NO"/>
        </w:rPr>
      </w:pPr>
      <w:r w:rsidRPr="00235CF5">
        <w:rPr>
          <w:rFonts w:ascii="Oslo Sans Office" w:eastAsia="Times New Roman" w:hAnsi="Oslo Sans Office" w:cs="Times New Roman"/>
          <w:szCs w:val="16"/>
          <w:lang w:eastAsia="nb-NO"/>
        </w:rPr>
        <w:t>Første regulering kan tidligst skje</w:t>
      </w:r>
      <w:r w:rsidR="006C01D6">
        <w:rPr>
          <w:rFonts w:ascii="Oslo Sans Office" w:eastAsia="Times New Roman" w:hAnsi="Oslo Sans Office" w:cs="Times New Roman"/>
          <w:szCs w:val="16"/>
          <w:lang w:eastAsia="nb-NO"/>
        </w:rPr>
        <w:t xml:space="preserve"> ett år etter kontraktsoppstart</w:t>
      </w:r>
      <w:r w:rsidRPr="00235CF5">
        <w:rPr>
          <w:rFonts w:ascii="Oslo Sans Office" w:eastAsia="Times New Roman" w:hAnsi="Oslo Sans Office" w:cs="Times New Roman"/>
          <w:szCs w:val="16"/>
          <w:lang w:eastAsia="nb-NO"/>
        </w:rPr>
        <w:t xml:space="preserve"> og Leverandøren skal ha godkjenning fra oppdragsgiver før reguleringen er gyldig.</w:t>
      </w:r>
    </w:p>
    <w:p w14:paraId="1C48E174" w14:textId="77777777" w:rsidR="005A4CD8" w:rsidRDefault="005A4CD8" w:rsidP="00E0491A">
      <w:pPr>
        <w:spacing w:after="0" w:line="240" w:lineRule="auto"/>
        <w:rPr>
          <w:rFonts w:ascii="Oslo Sans Office" w:eastAsia="Times New Roman" w:hAnsi="Oslo Sans Office" w:cs="Times New Roman"/>
          <w:szCs w:val="16"/>
          <w:lang w:eastAsia="nb-NO"/>
        </w:rPr>
      </w:pPr>
    </w:p>
    <w:p w14:paraId="4F5A7F80" w14:textId="77777777" w:rsidR="005A4CD8" w:rsidRPr="00E0491A" w:rsidRDefault="005A4CD8" w:rsidP="00E0491A">
      <w:pPr>
        <w:spacing w:after="0" w:line="240" w:lineRule="auto"/>
        <w:rPr>
          <w:rFonts w:ascii="Oslo Sans Office" w:eastAsia="Times New Roman" w:hAnsi="Oslo Sans Office" w:cs="Times New Roman"/>
          <w:sz w:val="24"/>
          <w:szCs w:val="20"/>
          <w:lang w:eastAsia="nb-NO"/>
        </w:rPr>
      </w:pPr>
    </w:p>
    <w:p w14:paraId="3FE239CA" w14:textId="7B02BD2A" w:rsidR="00E0491A" w:rsidRPr="00E76B0C" w:rsidRDefault="00E0491A" w:rsidP="00F803CC">
      <w:pPr>
        <w:pStyle w:val="Overskrift2"/>
        <w:rPr>
          <w:rFonts w:eastAsia="Oslo Sans Office"/>
          <w:sz w:val="22"/>
          <w:szCs w:val="28"/>
          <w:lang w:eastAsia="nb-NO"/>
        </w:rPr>
      </w:pPr>
      <w:bookmarkStart w:id="48" w:name="_Toc202694485"/>
      <w:bookmarkStart w:id="49" w:name="_Toc142384614"/>
      <w:bookmarkStart w:id="50" w:name="_Toc231208173"/>
      <w:r w:rsidRPr="00E76B0C">
        <w:rPr>
          <w:rFonts w:eastAsia="Oslo Sans Office"/>
          <w:sz w:val="22"/>
          <w:szCs w:val="28"/>
          <w:lang w:eastAsia="nb-NO"/>
        </w:rPr>
        <w:t xml:space="preserve">Utgifter og reiser (standardvilkårene pkt. </w:t>
      </w:r>
      <w:r w:rsidR="0014092C" w:rsidRPr="00E76B0C">
        <w:rPr>
          <w:rFonts w:eastAsia="Oslo Sans Office"/>
          <w:sz w:val="22"/>
          <w:szCs w:val="28"/>
          <w:lang w:eastAsia="nb-NO"/>
        </w:rPr>
        <w:t>9</w:t>
      </w:r>
      <w:r w:rsidRPr="00E76B0C">
        <w:rPr>
          <w:rFonts w:eastAsia="Oslo Sans Office"/>
          <w:sz w:val="22"/>
          <w:szCs w:val="28"/>
          <w:lang w:eastAsia="nb-NO"/>
        </w:rPr>
        <w:t>.3)</w:t>
      </w:r>
      <w:bookmarkEnd w:id="48"/>
      <w:bookmarkEnd w:id="49"/>
      <w:bookmarkEnd w:id="50"/>
    </w:p>
    <w:p w14:paraId="67752B24" w14:textId="4F0263F5" w:rsidR="00E0491A" w:rsidRDefault="005A4CD8" w:rsidP="00E0491A">
      <w:pPr>
        <w:spacing w:after="0" w:line="240" w:lineRule="auto"/>
      </w:pPr>
      <w:proofErr w:type="gramStart"/>
      <w:r w:rsidRPr="005A4CD8">
        <w:t>Fremkommer</w:t>
      </w:r>
      <w:proofErr w:type="gramEnd"/>
      <w:r w:rsidRPr="005A4CD8">
        <w:t xml:space="preserve"> av standardvilkårene pkt.</w:t>
      </w:r>
      <w:r>
        <w:t xml:space="preserve"> 9.3</w:t>
      </w:r>
    </w:p>
    <w:p w14:paraId="21DF687A" w14:textId="77777777" w:rsidR="006C6461" w:rsidRDefault="006C6461" w:rsidP="00E0491A">
      <w:pPr>
        <w:spacing w:after="0" w:line="240" w:lineRule="auto"/>
      </w:pPr>
    </w:p>
    <w:p w14:paraId="321B1589" w14:textId="77777777" w:rsidR="006C6461" w:rsidRDefault="006C6461" w:rsidP="00E0491A">
      <w:pPr>
        <w:spacing w:after="0" w:line="240" w:lineRule="auto"/>
      </w:pPr>
    </w:p>
    <w:p w14:paraId="5751C35A" w14:textId="77777777" w:rsidR="006C6461" w:rsidRPr="00E0491A" w:rsidRDefault="006C6461" w:rsidP="00E0491A">
      <w:pPr>
        <w:spacing w:after="0" w:line="240" w:lineRule="auto"/>
        <w:rPr>
          <w:rFonts w:ascii="Oslo Sans Office" w:eastAsia="Times New Roman" w:hAnsi="Oslo Sans Office" w:cs="Times New Roman"/>
          <w:sz w:val="24"/>
          <w:szCs w:val="20"/>
          <w:lang w:eastAsia="nb-NO"/>
        </w:rPr>
      </w:pPr>
    </w:p>
    <w:p w14:paraId="7A266AFC" w14:textId="018125E3" w:rsidR="00E0491A" w:rsidRPr="007310F5" w:rsidRDefault="00E0491A" w:rsidP="007310F5">
      <w:pPr>
        <w:pStyle w:val="Overskrift1"/>
        <w:rPr>
          <w:rFonts w:eastAsia="Times New Roman"/>
          <w:lang w:eastAsia="nb-NO"/>
        </w:rPr>
      </w:pPr>
      <w:bookmarkStart w:id="51" w:name="_Toc202694486"/>
      <w:bookmarkStart w:id="52" w:name="_Toc142384615"/>
      <w:bookmarkStart w:id="53" w:name="_Toc231208174"/>
      <w:r w:rsidRPr="00E0491A">
        <w:rPr>
          <w:rFonts w:eastAsia="Times New Roman"/>
          <w:lang w:eastAsia="nb-NO"/>
        </w:rPr>
        <w:t xml:space="preserve">Betaling (standardvilkårene pkt. </w:t>
      </w:r>
      <w:r w:rsidR="00A63DEB">
        <w:rPr>
          <w:rFonts w:eastAsia="Times New Roman"/>
          <w:lang w:eastAsia="nb-NO"/>
        </w:rPr>
        <w:t>9</w:t>
      </w:r>
      <w:r w:rsidRPr="00E0491A">
        <w:rPr>
          <w:rFonts w:eastAsia="Times New Roman"/>
          <w:lang w:eastAsia="nb-NO"/>
        </w:rPr>
        <w:t>)</w:t>
      </w:r>
      <w:bookmarkEnd w:id="51"/>
      <w:bookmarkEnd w:id="52"/>
      <w:bookmarkEnd w:id="53"/>
    </w:p>
    <w:p w14:paraId="2EE3345E" w14:textId="307F8B4D" w:rsidR="00E0491A" w:rsidRPr="00E76B0C" w:rsidRDefault="00E0491A" w:rsidP="00F803CC">
      <w:pPr>
        <w:pStyle w:val="Overskrift2"/>
        <w:rPr>
          <w:rFonts w:eastAsia="Oslo Sans Office"/>
          <w:sz w:val="22"/>
          <w:szCs w:val="28"/>
          <w:lang w:eastAsia="nb-NO"/>
        </w:rPr>
      </w:pPr>
      <w:bookmarkStart w:id="54" w:name="_Toc202694487"/>
      <w:bookmarkStart w:id="55" w:name="_Toc142384616"/>
      <w:bookmarkStart w:id="56" w:name="_Toc231208175"/>
      <w:r w:rsidRPr="00E76B0C">
        <w:rPr>
          <w:rFonts w:eastAsia="Oslo Sans Office"/>
          <w:sz w:val="22"/>
          <w:szCs w:val="28"/>
          <w:lang w:eastAsia="nb-NO"/>
        </w:rPr>
        <w:t xml:space="preserve">Fastpris (standardvilkårene pkt. </w:t>
      </w:r>
      <w:r w:rsidR="00A63DEB" w:rsidRPr="00E76B0C">
        <w:rPr>
          <w:rFonts w:eastAsia="Oslo Sans Office"/>
          <w:sz w:val="22"/>
          <w:szCs w:val="28"/>
          <w:lang w:eastAsia="nb-NO"/>
        </w:rPr>
        <w:t>9.6</w:t>
      </w:r>
      <w:r w:rsidRPr="00E76B0C">
        <w:rPr>
          <w:rFonts w:eastAsia="Oslo Sans Office"/>
          <w:sz w:val="22"/>
          <w:szCs w:val="28"/>
          <w:lang w:eastAsia="nb-NO"/>
        </w:rPr>
        <w:t>)</w:t>
      </w:r>
      <w:bookmarkEnd w:id="54"/>
      <w:bookmarkEnd w:id="55"/>
      <w:bookmarkEnd w:id="56"/>
    </w:p>
    <w:p w14:paraId="32474CFA" w14:textId="5CD7CA47" w:rsidR="00427E9F" w:rsidRDefault="00427E9F" w:rsidP="00427E9F">
      <w:pPr>
        <w:spacing w:after="0" w:line="240" w:lineRule="auto"/>
      </w:pPr>
      <w:proofErr w:type="gramStart"/>
      <w:r w:rsidRPr="005A4CD8">
        <w:t>Fremkommer</w:t>
      </w:r>
      <w:proofErr w:type="gramEnd"/>
      <w:r w:rsidRPr="005A4CD8">
        <w:t xml:space="preserve"> av standardvilkårene pkt.</w:t>
      </w:r>
      <w:r>
        <w:t xml:space="preserve"> 9.6</w:t>
      </w:r>
    </w:p>
    <w:p w14:paraId="5B5DB4ED" w14:textId="77777777" w:rsidR="00427E9F" w:rsidRDefault="00427E9F" w:rsidP="00427E9F">
      <w:pPr>
        <w:spacing w:after="0" w:line="240" w:lineRule="auto"/>
      </w:pPr>
    </w:p>
    <w:p w14:paraId="62F5241A" w14:textId="77777777" w:rsidR="00427E9F" w:rsidRDefault="00427E9F" w:rsidP="00427E9F">
      <w:pPr>
        <w:spacing w:after="0" w:line="240" w:lineRule="auto"/>
      </w:pPr>
    </w:p>
    <w:p w14:paraId="50AFCDC2" w14:textId="77777777" w:rsidR="00E0491A" w:rsidRPr="00E76B0C" w:rsidRDefault="00E0491A" w:rsidP="00E0491A">
      <w:pPr>
        <w:spacing w:after="0" w:line="240" w:lineRule="auto"/>
        <w:rPr>
          <w:rFonts w:ascii="Oslo Sans Office" w:eastAsia="Times New Roman" w:hAnsi="Oslo Sans Office" w:cs="Times New Roman"/>
          <w:iCs/>
          <w:szCs w:val="20"/>
          <w:lang w:eastAsia="nb-NO"/>
        </w:rPr>
      </w:pPr>
    </w:p>
    <w:p w14:paraId="03757701" w14:textId="250508B6" w:rsidR="00E0491A" w:rsidRPr="00E0491A" w:rsidRDefault="00E0491A" w:rsidP="00F803CC">
      <w:pPr>
        <w:pStyle w:val="Overskrift1"/>
        <w:rPr>
          <w:rFonts w:eastAsia="Times New Roman"/>
          <w:lang w:eastAsia="nb-NO"/>
        </w:rPr>
      </w:pPr>
      <w:bookmarkStart w:id="57" w:name="_Toc142384618"/>
      <w:bookmarkStart w:id="58" w:name="_Toc231208176"/>
      <w:r w:rsidRPr="00E0491A">
        <w:rPr>
          <w:rFonts w:eastAsia="Times New Roman"/>
          <w:lang w:eastAsia="nb-NO"/>
        </w:rPr>
        <w:t>Oppsigelse</w:t>
      </w:r>
      <w:bookmarkEnd w:id="57"/>
      <w:bookmarkEnd w:id="58"/>
      <w:r w:rsidRPr="00E0491A">
        <w:rPr>
          <w:rFonts w:eastAsia="Times New Roman"/>
          <w:lang w:eastAsia="nb-NO"/>
        </w:rPr>
        <w:t xml:space="preserve"> </w:t>
      </w:r>
    </w:p>
    <w:p w14:paraId="76BC6E08"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Kontrakten kan sies opp av Oppdragsgiver med 6 måneder skriftlig varsel dersom det foreligger saklig grunn.</w:t>
      </w:r>
    </w:p>
    <w:p w14:paraId="1F0F4FF2" w14:textId="77777777" w:rsidR="00E0491A" w:rsidRDefault="00E0491A" w:rsidP="00E0491A">
      <w:pPr>
        <w:spacing w:after="0" w:line="240" w:lineRule="auto"/>
        <w:rPr>
          <w:rFonts w:ascii="Oslo Sans Office" w:eastAsia="Times New Roman" w:hAnsi="Oslo Sans Office" w:cs="Times New Roman"/>
          <w:szCs w:val="16"/>
          <w:lang w:eastAsia="nb-NO"/>
        </w:rPr>
      </w:pPr>
    </w:p>
    <w:p w14:paraId="6DE5518B"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7E9E3A66" w14:textId="20716484" w:rsidR="00E0491A" w:rsidRPr="00E76B0C" w:rsidRDefault="00E0491A" w:rsidP="00E76B0C">
      <w:pPr>
        <w:pStyle w:val="Overskrift1"/>
        <w:rPr>
          <w:rFonts w:eastAsia="Times New Roman"/>
          <w:lang w:eastAsia="nb-NO"/>
        </w:rPr>
      </w:pPr>
      <w:bookmarkStart w:id="59" w:name="_Toc142384620"/>
      <w:bookmarkStart w:id="60" w:name="_Toc231208177"/>
      <w:r w:rsidRPr="00E0491A">
        <w:rPr>
          <w:rFonts w:eastAsia="Times New Roman"/>
          <w:lang w:eastAsia="nb-NO"/>
        </w:rPr>
        <w:t>Oslo kommunes seriøsitetsbestemmelser</w:t>
      </w:r>
      <w:bookmarkEnd w:id="59"/>
      <w:bookmarkEnd w:id="60"/>
    </w:p>
    <w:p w14:paraId="0E1CD8AE" w14:textId="77777777" w:rsidR="00E0491A" w:rsidRPr="00E76B0C" w:rsidRDefault="00E0491A" w:rsidP="005727D0">
      <w:pPr>
        <w:pStyle w:val="Overskrift2"/>
        <w:rPr>
          <w:rFonts w:eastAsia="Oslo Sans Office"/>
          <w:sz w:val="22"/>
          <w:szCs w:val="28"/>
          <w:lang w:eastAsia="nb-NO"/>
        </w:rPr>
      </w:pPr>
      <w:bookmarkStart w:id="61" w:name="_Toc132890233"/>
      <w:bookmarkStart w:id="62" w:name="_Toc142384621"/>
      <w:bookmarkStart w:id="63" w:name="_Toc231208178"/>
      <w:bookmarkStart w:id="64" w:name="_Toc1973013720"/>
      <w:bookmarkStart w:id="65" w:name="_Toc120398748"/>
      <w:bookmarkStart w:id="66" w:name="_Toc856709127"/>
      <w:bookmarkStart w:id="67" w:name="_Toc514227764"/>
      <w:bookmarkStart w:id="68" w:name="_Toc916215406"/>
      <w:bookmarkStart w:id="69" w:name="_Toc548596610"/>
      <w:bookmarkStart w:id="70" w:name="_Toc774910574"/>
      <w:bookmarkStart w:id="71" w:name="_Toc585831736"/>
      <w:bookmarkStart w:id="72" w:name="_Toc1223077961"/>
      <w:bookmarkStart w:id="73" w:name="_Toc1524142343"/>
      <w:bookmarkStart w:id="74" w:name="_Toc1856344883"/>
      <w:bookmarkStart w:id="75" w:name="_Toc1103190060"/>
      <w:bookmarkStart w:id="76" w:name="_Toc304628671"/>
      <w:r w:rsidRPr="00E76B0C">
        <w:rPr>
          <w:rFonts w:eastAsia="Oslo Sans Office"/>
          <w:sz w:val="22"/>
          <w:szCs w:val="28"/>
          <w:lang w:eastAsia="nb-NO"/>
        </w:rPr>
        <w:t>Krav til lønns- og arbeidsvilkår</w:t>
      </w:r>
      <w:bookmarkEnd w:id="61"/>
      <w:bookmarkEnd w:id="62"/>
      <w:bookmarkEnd w:id="63"/>
      <w:r w:rsidRPr="00E76B0C">
        <w:rPr>
          <w:rFonts w:eastAsia="Oslo Sans Office"/>
          <w:sz w:val="22"/>
          <w:szCs w:val="28"/>
          <w:lang w:eastAsia="nb-NO"/>
        </w:rPr>
        <w:t xml:space="preserve"> </w:t>
      </w:r>
      <w:bookmarkEnd w:id="64"/>
      <w:bookmarkEnd w:id="65"/>
      <w:bookmarkEnd w:id="66"/>
      <w:bookmarkEnd w:id="67"/>
      <w:bookmarkEnd w:id="68"/>
      <w:bookmarkEnd w:id="69"/>
      <w:bookmarkEnd w:id="70"/>
      <w:bookmarkEnd w:id="71"/>
      <w:bookmarkEnd w:id="72"/>
      <w:bookmarkEnd w:id="73"/>
      <w:bookmarkEnd w:id="74"/>
    </w:p>
    <w:p w14:paraId="03B1388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Medvirkende arbeiders lønns- og arbeidsvilkår skal ikke være dårligere enn det som følger av den til enhver tid gjeldende arbeidsmiljølovgivning. </w:t>
      </w:r>
    </w:p>
    <w:p w14:paraId="40D3023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lastRenderedPageBreak/>
        <w:t xml:space="preserve">Med lønns- og arbeidsvilkår menes blant annet arbeidstid, lønn herunder overtidstillegg, skift- og turnustillegg og ulempetillegg, obligatorisk tjenestepensjon og dekning av utgifter til reise, kost og losji. </w:t>
      </w:r>
    </w:p>
    <w:p w14:paraId="7A08CA06"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Segoe UI"/>
          <w:szCs w:val="20"/>
        </w:rPr>
        <w:t xml:space="preserve">På områder som er dekket av forskrift om allmenngjort tariffavtale skal medvirkende arbeiders lønns- og arbeidsvilkår ikke være dårligere enn allmenngjøringsforskriften for den </w:t>
      </w:r>
      <w:r w:rsidRPr="00E76B0C">
        <w:rPr>
          <w:rFonts w:ascii="Oslo Sans Office" w:eastAsia="Times New Roman" w:hAnsi="Oslo Sans Office" w:cs="Times New Roman"/>
          <w:szCs w:val="20"/>
        </w:rPr>
        <w:t>aktuelle bransje.  </w:t>
      </w:r>
    </w:p>
    <w:p w14:paraId="3E3B4469" w14:textId="77777777" w:rsidR="00E0491A" w:rsidRPr="00E76B0C" w:rsidRDefault="00E0491A" w:rsidP="00E0491A">
      <w:pPr>
        <w:spacing w:after="240" w:line="264" w:lineRule="auto"/>
        <w:rPr>
          <w:rFonts w:ascii="Oslo Sans Office" w:eastAsia="Times New Roman" w:hAnsi="Oslo Sans Office" w:cs="Segoe UI"/>
          <w:szCs w:val="20"/>
        </w:rPr>
      </w:pPr>
      <w:r w:rsidRPr="00E76B0C">
        <w:rPr>
          <w:rFonts w:ascii="Oslo Sans Office" w:eastAsia="Times New Roman" w:hAnsi="Oslo Sans Office" w:cs="Segoe UI"/>
          <w:szCs w:val="20"/>
        </w:rPr>
        <w:t>På områder som ikke er dekket av forskrift om allmenngjort tariffavtale, skal medvirkende arbeiders lønns- og arbeidsvilkår ikke være dårligere enn landsomfattende tariffavtale for den aktuelle bransje.  </w:t>
      </w:r>
    </w:p>
    <w:p w14:paraId="02BC5048" w14:textId="77777777" w:rsidR="00E0491A" w:rsidRPr="00E76B0C" w:rsidRDefault="00E0491A" w:rsidP="00E0491A">
      <w:pPr>
        <w:spacing w:after="240" w:line="264" w:lineRule="auto"/>
        <w:rPr>
          <w:rFonts w:ascii="Oslo Sans Office" w:eastAsia="Times New Roman" w:hAnsi="Oslo Sans Office" w:cs="Segoe UI"/>
          <w:szCs w:val="20"/>
        </w:rPr>
      </w:pPr>
      <w:r w:rsidRPr="00E76B0C">
        <w:rPr>
          <w:rFonts w:ascii="Oslo Sans Office" w:eastAsia="Times New Roman" w:hAnsi="Oslo Sans Office" w:cs="Segoe UI"/>
          <w:szCs w:val="20"/>
        </w:rPr>
        <w:t xml:space="preserve">På områder som ikke er dekket av allmenngjøringsforskrift eller landsdekkende tariffavtale, skal Leverandøren se hen til allmenngjort eller landsdekkende tariffavtaler for lignende arbeidsområder, og fastsette lønns- og arbeidsvilkår for medvirkende arbeider som ikke er dårligere enn disse. </w:t>
      </w:r>
    </w:p>
    <w:p w14:paraId="0D608F5C" w14:textId="77777777" w:rsidR="00E0491A" w:rsidRPr="00E76B0C" w:rsidRDefault="00E0491A" w:rsidP="00E0491A">
      <w:pPr>
        <w:spacing w:after="240" w:line="264" w:lineRule="auto"/>
        <w:rPr>
          <w:rFonts w:ascii="Oslo Sans Office" w:eastAsia="Times New Roman" w:hAnsi="Oslo Sans Office" w:cs="Segoe UI"/>
          <w:szCs w:val="20"/>
          <w:lang w:eastAsia="nb-NO"/>
        </w:rPr>
      </w:pPr>
      <w:r w:rsidRPr="00E76B0C">
        <w:rPr>
          <w:rFonts w:ascii="Oslo Sans Office" w:eastAsia="Times New Roman" w:hAnsi="Oslo Sans Office" w:cs="Segoe UI"/>
          <w:szCs w:val="20"/>
          <w:lang w:eastAsia="nb-NO"/>
        </w:rPr>
        <w:t>Der det ikke finnes allmenngjort eller landsdekkende tariffavtale for lignende arbeidsområde, skal medvirkende arbeiders lønns- og arbeidsvilkår ikke være vesentlig dårligere enn det som er normalt i yrket og som det er naturlig å sammenligne med.</w:t>
      </w:r>
    </w:p>
    <w:p w14:paraId="4C686E8D" w14:textId="77777777" w:rsidR="00E0491A" w:rsidRPr="00E76B0C" w:rsidRDefault="00E0491A" w:rsidP="00E0491A">
      <w:pPr>
        <w:spacing w:after="240" w:line="264" w:lineRule="auto"/>
        <w:rPr>
          <w:rFonts w:ascii="Oslo Sans Office" w:eastAsia="Times New Roman" w:hAnsi="Oslo Sans Office" w:cs="Segoe UI"/>
          <w:szCs w:val="20"/>
          <w:lang w:eastAsia="nb-NO"/>
        </w:rPr>
      </w:pPr>
      <w:r w:rsidRPr="00E76B0C">
        <w:rPr>
          <w:rFonts w:ascii="Oslo Sans Office" w:eastAsia="Times New Roman" w:hAnsi="Oslo Sans Office" w:cs="Segoe UI"/>
          <w:szCs w:val="20"/>
          <w:lang w:eastAsia="nb-NO"/>
        </w:rPr>
        <w:t xml:space="preserve">Der Leverandøren eller underleverandør tilbyr innkvartering for arbeidere som medvirker til oppfyllelse av denne kontrakten, skal Leverandøren på forespørsel dokumentere at boliglokalene er forsvarlig utformet, innredet og vedlikeholdt i tråd med arbeidsmiljøloven eller tariffavtaler der disse stiller høyere krav til innkvartering. Leverandøren skal også på forespørsel dokumentere at innkreving av husleie er i henhold til arbeidsmiljøloven og husleieloven. </w:t>
      </w:r>
    </w:p>
    <w:p w14:paraId="5D65F58E"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vederlagsfritt dokumentere at krav som følger av denne bestemmelsen er oppfylt. Dokumentasjon som minimum kan kreves er kopi av arbeidsavtale, lønnsslipp, timeliste, arbeiderens CV og arbeidsgiverens bankutskrift.</w:t>
      </w:r>
    </w:p>
    <w:p w14:paraId="2B8A3CBA"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og eventuelle underleverandører plikter å føre timelister. Timelistene skal minimum vise dato og klokkeslett for arbeidets begynnelse og slutt, varighet på lovpålagte pauser, og det totale antall arbeidede timer per dag og per uke. Det skal fremgå tydelig hvilke oppdrag timene gjelder for.</w:t>
      </w:r>
    </w:p>
    <w:p w14:paraId="714873E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dokumentere skriftlig avtale om trekk i lønn, gjennomsnittsberegning av arbeidstid og arbeidsplan.</w:t>
      </w:r>
    </w:p>
    <w:p w14:paraId="03923D1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dokumentere betaling for kostnader knyttet til kost, losji og reise der arbeideren har rett til slik utgiftsdekning.</w:t>
      </w:r>
    </w:p>
    <w:p w14:paraId="1C3E06E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lastRenderedPageBreak/>
        <w:t xml:space="preserve">Leverandøren skal gjennomføre nødvendig kontroll hos sine underleverandører for å påse at pliktene etter denne bestemmelsen overholdes. Personvern skal ivaretas ved kontroll. </w:t>
      </w:r>
    </w:p>
    <w:p w14:paraId="129B8F3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w:t>
      </w:r>
      <w:proofErr w:type="gramStart"/>
      <w:r w:rsidRPr="00E76B0C">
        <w:rPr>
          <w:rFonts w:ascii="Oslo Sans Office" w:eastAsia="Times New Roman" w:hAnsi="Oslo Sans Office" w:cs="Times New Roman"/>
          <w:szCs w:val="20"/>
        </w:rPr>
        <w:t>for øvrig</w:t>
      </w:r>
      <w:proofErr w:type="gramEnd"/>
      <w:r w:rsidRPr="00E76B0C">
        <w:rPr>
          <w:rFonts w:ascii="Oslo Sans Office" w:eastAsia="Times New Roman" w:hAnsi="Oslo Sans Office" w:cs="Times New Roman"/>
          <w:szCs w:val="20"/>
        </w:rPr>
        <w:t xml:space="preserve"> overholde den til enhver tid gjeldende arbeidsmiljølov.</w:t>
      </w:r>
    </w:p>
    <w:p w14:paraId="74D19C13"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Ved brudd på denne bestemmelsen skal Leverandøren rette forholdet umiddelbart. Oppdragsgiver har rett til å holde tilbake et forholdsmessig beløp på opptil to ganger uberettiget besparelse frem til forholdet er rettet.</w:t>
      </w:r>
    </w:p>
    <w:p w14:paraId="285D6B1B" w14:textId="77777777" w:rsidR="00E0491A" w:rsidRPr="00E76B0C" w:rsidRDefault="00E0491A" w:rsidP="00E0491A">
      <w:pPr>
        <w:spacing w:after="240" w:line="264" w:lineRule="auto"/>
        <w:rPr>
          <w:rFonts w:ascii="Oslo Sans Office" w:eastAsia="Oslo Sans Office" w:hAnsi="Oslo Sans Office" w:cs="Oslo Sans Office"/>
          <w:szCs w:val="20"/>
        </w:rPr>
      </w:pPr>
      <w:r w:rsidRPr="00E76B0C">
        <w:rPr>
          <w:rFonts w:ascii="Oslo Sans Office" w:eastAsia="Oslo Sans Office" w:hAnsi="Oslo Sans Office" w:cs="Oslo Sans Office"/>
          <w:szCs w:val="20"/>
        </w:rPr>
        <w:t>Ved brudd på denne bestemmelsen har Oppdragsgiver rett til å ilegge et forholdsmessig gebyr og/eller forholdsmessig avkorte vederlaget til Leverandøren. Beløpet skal ikke være mindre enn kr 1 500 per brudd per person. Ved vurderingen av hva som er forholdsmessig, skal det særlig legges vekt på bruddets alvorlighetsgrad, omfang, varighet og betydning for Oppdragsgiver.</w:t>
      </w:r>
    </w:p>
    <w:p w14:paraId="22E2BB5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vesentlig brudd på bestemmelsen hos underleverandør, kan Oppdragsgiver kreve at Leverandøren skifter ut underleverandør. Utskiftingen skal skje uten kostnad for Oppdragsgiver. </w:t>
      </w:r>
    </w:p>
    <w:p w14:paraId="6F3A7603"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Ved vesentlig brudd på denne bestemmelsen kan Oppdragsgiver heve avtalen, uavhengig av om Leverandøren retter forholdene. Dersom Oppdragsgiver hever kontrakten med Leverandøren, kan Oppdragsgiver kreve å få tiltransportert Leverandørens kontrakter med underleverandører.</w:t>
      </w:r>
    </w:p>
    <w:p w14:paraId="30CE36C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7217E9C6" w14:textId="77777777" w:rsidR="00E0491A" w:rsidRPr="00E76B0C" w:rsidRDefault="00E0491A" w:rsidP="005727D0">
      <w:pPr>
        <w:pStyle w:val="Overskrift2"/>
        <w:rPr>
          <w:rFonts w:eastAsia="Oslo Sans Office"/>
          <w:sz w:val="22"/>
          <w:szCs w:val="28"/>
          <w:lang w:eastAsia="nb-NO"/>
        </w:rPr>
      </w:pPr>
      <w:bookmarkStart w:id="77" w:name="_Toc313471219"/>
      <w:bookmarkStart w:id="78" w:name="_Toc1599864771"/>
      <w:bookmarkStart w:id="79" w:name="_Toc1072665692"/>
      <w:bookmarkStart w:id="80" w:name="_Toc125318961"/>
      <w:bookmarkStart w:id="81" w:name="_Toc1773713536"/>
      <w:bookmarkStart w:id="82" w:name="_Toc502264344"/>
      <w:bookmarkStart w:id="83" w:name="_Toc736297234"/>
      <w:bookmarkStart w:id="84" w:name="_Toc1535928583"/>
      <w:bookmarkStart w:id="85" w:name="_Toc452232753"/>
      <w:bookmarkStart w:id="86" w:name="_Toc1540739170"/>
      <w:bookmarkStart w:id="87" w:name="_Toc2031875892"/>
      <w:bookmarkStart w:id="88" w:name="_Toc1426136662"/>
      <w:bookmarkStart w:id="89" w:name="_Toc196824790"/>
      <w:bookmarkStart w:id="90" w:name="_Toc132890234"/>
      <w:bookmarkStart w:id="91" w:name="_Toc142384622"/>
      <w:bookmarkStart w:id="92" w:name="_Toc231208179"/>
      <w:r w:rsidRPr="00E76B0C">
        <w:rPr>
          <w:rFonts w:eastAsia="Oslo Sans Office"/>
          <w:sz w:val="22"/>
          <w:szCs w:val="28"/>
          <w:lang w:eastAsia="nb-NO"/>
        </w:rPr>
        <w:t>Krav om elektronisk betaling og oppgjør</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1A70325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 betaling og oppgjør i forbindelse med oppfyllelse av denne kontrakten skal foretas med elektronisk betalingsmiddel, og skal kunne dokumenteres.</w:t>
      </w:r>
    </w:p>
    <w:p w14:paraId="5D47EC2D"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brudd. I </w:t>
      </w:r>
      <w:r w:rsidRPr="00E76B0C">
        <w:rPr>
          <w:rFonts w:ascii="Oslo Sans Office" w:eastAsia="Times New Roman" w:hAnsi="Oslo Sans Office" w:cs="Times New Roman"/>
          <w:szCs w:val="20"/>
        </w:rPr>
        <w:t xml:space="preserve">vurderingen av hva som er forholdsmessig, skal det særlig legges vekt på bruddets alvorlighetsgrad, omfang, varighet og betydning for Oppdragsgiver. </w:t>
      </w:r>
    </w:p>
    <w:p w14:paraId="2B3C5982"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45429DED" w14:textId="77777777" w:rsidR="00E0491A" w:rsidRPr="00E76B0C" w:rsidRDefault="00E0491A" w:rsidP="005727D0">
      <w:pPr>
        <w:pStyle w:val="Overskrift2"/>
        <w:rPr>
          <w:rFonts w:eastAsia="Oslo Sans Office"/>
          <w:sz w:val="22"/>
          <w:szCs w:val="28"/>
          <w:lang w:eastAsia="nb-NO"/>
        </w:rPr>
      </w:pPr>
      <w:bookmarkStart w:id="93" w:name="_Toc1666909147"/>
      <w:bookmarkStart w:id="94" w:name="_Toc350522684"/>
      <w:bookmarkStart w:id="95" w:name="_Toc1912349978"/>
      <w:bookmarkStart w:id="96" w:name="_Toc408934856"/>
      <w:bookmarkStart w:id="97" w:name="_Toc1456243393"/>
      <w:bookmarkStart w:id="98" w:name="_Toc1870846623"/>
      <w:bookmarkStart w:id="99" w:name="_Toc971284917"/>
      <w:bookmarkStart w:id="100" w:name="_Toc1529596404"/>
      <w:bookmarkStart w:id="101" w:name="_Toc1715317321"/>
      <w:bookmarkStart w:id="102" w:name="_Toc963775051"/>
      <w:bookmarkStart w:id="103" w:name="_Toc1661130171"/>
      <w:bookmarkStart w:id="104" w:name="_Toc427957725"/>
      <w:bookmarkStart w:id="105" w:name="_Toc1151221378"/>
      <w:bookmarkStart w:id="106" w:name="_Toc132890235"/>
      <w:bookmarkStart w:id="107" w:name="_Toc142384623"/>
      <w:bookmarkStart w:id="108" w:name="_Toc231208180"/>
      <w:r w:rsidRPr="00E76B0C">
        <w:rPr>
          <w:rFonts w:eastAsia="Oslo Sans Office"/>
          <w:sz w:val="22"/>
          <w:szCs w:val="28"/>
          <w:lang w:eastAsia="nb-NO"/>
        </w:rPr>
        <w:t>Krav om elektronisk utbetaling av lønn til arbeiders bankkonto</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27B174CD"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Lønn, vederlag og annen godtgjørelse til arbeider som medvirker til å oppfylle kontrakten, skal utbetales til den enkelte arbeiders bankkonto uten kostnader for arbeideren. </w:t>
      </w:r>
    </w:p>
    <w:p w14:paraId="5DDA9EE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lastRenderedPageBreak/>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w:t>
      </w:r>
      <w:r w:rsidRPr="00E76B0C">
        <w:rPr>
          <w:rFonts w:ascii="Oslo Sans Office" w:eastAsia="Times New Roman" w:hAnsi="Oslo Sans Office" w:cs="Times New Roman"/>
          <w:szCs w:val="20"/>
        </w:rPr>
        <w:t>brudd per person.</w:t>
      </w:r>
      <w:r w:rsidRPr="00E76B0C">
        <w:rPr>
          <w:rFonts w:ascii="Oslo Sans Office" w:eastAsia="Oslo Sans Office" w:hAnsi="Oslo Sans Office" w:cs="Oslo Sans Office"/>
          <w:szCs w:val="20"/>
        </w:rPr>
        <w:t xml:space="preserve"> I</w:t>
      </w:r>
      <w:r w:rsidRPr="00E76B0C">
        <w:rPr>
          <w:rFonts w:ascii="Oslo Sans Office" w:eastAsia="Times New Roman" w:hAnsi="Oslo Sans Office" w:cs="Times New Roman"/>
          <w:szCs w:val="20"/>
        </w:rPr>
        <w:t xml:space="preserve"> vurderingen av hva som er forholdsmessig, skal det særlig legges vekt på bruddets alvorlighetsgrad, omfang, varighet og betydning for Oppdragsgiver. </w:t>
      </w:r>
    </w:p>
    <w:p w14:paraId="27101516"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2F05B3CD" w14:textId="5F2EE542" w:rsidR="00E0491A" w:rsidRPr="00E76B0C" w:rsidRDefault="00E0491A" w:rsidP="005727D0">
      <w:pPr>
        <w:pStyle w:val="Overskrift2"/>
        <w:rPr>
          <w:rFonts w:eastAsia="Oslo Sans Office"/>
          <w:sz w:val="22"/>
          <w:szCs w:val="28"/>
          <w:lang w:eastAsia="nb-NO"/>
        </w:rPr>
      </w:pPr>
      <w:bookmarkStart w:id="109" w:name="_Toc132890236"/>
      <w:bookmarkStart w:id="110" w:name="_Toc142384624"/>
      <w:bookmarkStart w:id="111" w:name="_Toc231208181"/>
      <w:r w:rsidRPr="00E76B0C">
        <w:rPr>
          <w:rFonts w:eastAsia="Oslo Sans Office"/>
          <w:sz w:val="22"/>
          <w:szCs w:val="28"/>
          <w:lang w:eastAsia="nb-NO"/>
        </w:rPr>
        <w:t>Krav om yrkesmessig integritet</w:t>
      </w:r>
      <w:bookmarkEnd w:id="75"/>
      <w:bookmarkEnd w:id="76"/>
      <w:r w:rsidRPr="00E76B0C">
        <w:rPr>
          <w:rFonts w:eastAsia="Oslo Sans Office"/>
          <w:sz w:val="22"/>
          <w:szCs w:val="28"/>
          <w:lang w:eastAsia="nb-NO"/>
        </w:rPr>
        <w:t xml:space="preserve"> og dokumentasjonsplikt</w:t>
      </w:r>
      <w:bookmarkEnd w:id="109"/>
      <w:bookmarkEnd w:id="110"/>
      <w:bookmarkEnd w:id="111"/>
    </w:p>
    <w:p w14:paraId="08CF8BE7" w14:textId="77777777" w:rsidR="00E0491A" w:rsidRPr="00E76B0C" w:rsidRDefault="00E0491A" w:rsidP="00E0491A">
      <w:pPr>
        <w:spacing w:after="240" w:line="264" w:lineRule="auto"/>
        <w:rPr>
          <w:rFonts w:ascii="Oslo Sans Office" w:eastAsia="Times New Roman" w:hAnsi="Oslo Sans Office" w:cs="Times New Roman"/>
          <w:szCs w:val="20"/>
        </w:rPr>
      </w:pPr>
      <w:bookmarkStart w:id="112" w:name="_Hlk130389124"/>
      <w:r w:rsidRPr="00E76B0C">
        <w:rPr>
          <w:rFonts w:ascii="Oslo Sans Office" w:eastAsia="Times New Roman" w:hAnsi="Oslo Sans Office" w:cs="Times New Roman"/>
          <w:szCs w:val="20"/>
        </w:rPr>
        <w:t xml:space="preserve">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14:paraId="1D36DAE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5C77F242"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Alle avtaler Leverandøren inngår for utførelse av arbeid under denne kontrakten, skal inneholde tilsvarende bestemmelser. </w:t>
      </w:r>
    </w:p>
    <w:p w14:paraId="0095A5DF" w14:textId="2668E969" w:rsidR="00E0491A" w:rsidRPr="00E76B0C" w:rsidRDefault="00E0491A" w:rsidP="005727D0">
      <w:pPr>
        <w:pStyle w:val="Overskrift2"/>
        <w:rPr>
          <w:rFonts w:eastAsia="Oslo Sans Office"/>
          <w:sz w:val="22"/>
          <w:szCs w:val="28"/>
          <w:lang w:eastAsia="nb-NO"/>
        </w:rPr>
      </w:pPr>
      <w:bookmarkStart w:id="113" w:name="_Toc132890237"/>
      <w:bookmarkStart w:id="114" w:name="_Toc142384625"/>
      <w:bookmarkStart w:id="115" w:name="_Toc231208182"/>
      <w:bookmarkEnd w:id="112"/>
      <w:r w:rsidRPr="00E76B0C">
        <w:rPr>
          <w:rFonts w:eastAsia="Oslo Sans Office"/>
          <w:sz w:val="22"/>
          <w:szCs w:val="28"/>
          <w:lang w:eastAsia="nb-NO"/>
        </w:rPr>
        <w:t>Oppdragsgivers rett til å gjennomføre revisjon og stedlig kontroll</w:t>
      </w:r>
      <w:bookmarkEnd w:id="113"/>
      <w:bookmarkEnd w:id="114"/>
      <w:bookmarkEnd w:id="115"/>
    </w:p>
    <w:p w14:paraId="080911F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p>
    <w:p w14:paraId="5F02DBD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p>
    <w:p w14:paraId="0BB7B0EA"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Tillitsvalgte kan ikke nektes adgang ved stedlig kontroll der kontraktsarbeidet utføres.</w:t>
      </w:r>
    </w:p>
    <w:p w14:paraId="210AC3D9"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Revisjon og stedlig kontroll kan utføres av Oslo kommune eller tredjepart engasjert av Oppdragsgiver. Slik tredjepart identifiseres i denne bestemmelsen med Oppdragsgiver. </w:t>
      </w:r>
      <w:r w:rsidRPr="00E76B0C">
        <w:rPr>
          <w:rFonts w:ascii="Oslo Sans Office" w:eastAsia="Times New Roman" w:hAnsi="Oslo Sans Office" w:cs="Times New Roman"/>
          <w:szCs w:val="20"/>
        </w:rPr>
        <w:lastRenderedPageBreak/>
        <w:t>Leverandøren kan motsette seg at en direkte konkurrent av Leverandøren blir oppnevnt som tredjepart.</w:t>
      </w:r>
    </w:p>
    <w:p w14:paraId="3508103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p>
    <w:p w14:paraId="116299D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Oslo Sans Office" w:hAnsi="Oslo Sans Office" w:cs="Oslo Sans Office"/>
          <w:szCs w:val="20"/>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brudd. I </w:t>
      </w:r>
      <w:r w:rsidRPr="00E76B0C">
        <w:rPr>
          <w:rFonts w:ascii="Oslo Sans Office" w:eastAsia="Times New Roman" w:hAnsi="Oslo Sans Office" w:cs="Times New Roman"/>
          <w:szCs w:val="20"/>
        </w:rPr>
        <w:t>vurderingen av hva som er forholdsmessig, skal det særlig legges vekt på bruddets alvorlighetsgrad, omfang, varighet og betydning for Oppdragsgiver.</w:t>
      </w:r>
    </w:p>
    <w:p w14:paraId="137F4EF4" w14:textId="0B7D7366" w:rsidR="005727D0" w:rsidRPr="00C1660F" w:rsidRDefault="00E0491A" w:rsidP="00C1660F">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7965A676" w14:textId="77777777" w:rsidR="00E0491A" w:rsidRPr="00E0491A" w:rsidRDefault="00E0491A" w:rsidP="005727D0">
      <w:pPr>
        <w:pStyle w:val="Overskrift2"/>
        <w:rPr>
          <w:rFonts w:eastAsia="Oslo Sans Office"/>
          <w:lang w:eastAsia="nb-NO"/>
        </w:rPr>
      </w:pPr>
      <w:bookmarkStart w:id="116" w:name="_Toc1463038342"/>
      <w:bookmarkStart w:id="117" w:name="_Toc1718520023"/>
      <w:bookmarkStart w:id="118" w:name="_Toc648012160"/>
      <w:bookmarkStart w:id="119" w:name="_Toc1641814495"/>
      <w:bookmarkStart w:id="120" w:name="_Toc1611153502"/>
      <w:bookmarkStart w:id="121" w:name="_Toc1537285876"/>
      <w:bookmarkStart w:id="122" w:name="_Toc817678272"/>
      <w:bookmarkStart w:id="123" w:name="_Toc1563987190"/>
      <w:bookmarkStart w:id="124" w:name="_Toc830254737"/>
      <w:bookmarkStart w:id="125" w:name="_Toc808540932"/>
      <w:bookmarkStart w:id="126" w:name="_Toc1147293768"/>
      <w:bookmarkStart w:id="127" w:name="_Toc480006760"/>
      <w:bookmarkStart w:id="128" w:name="_Toc1034372881"/>
      <w:bookmarkStart w:id="129" w:name="_Toc132890238"/>
      <w:bookmarkStart w:id="130" w:name="_Toc377150970"/>
      <w:bookmarkStart w:id="131" w:name="_Toc2042298663"/>
      <w:bookmarkStart w:id="132" w:name="_Toc1028118452"/>
      <w:bookmarkStart w:id="133" w:name="_Toc813041412"/>
      <w:bookmarkStart w:id="134" w:name="_Toc1705761601"/>
      <w:bookmarkStart w:id="135" w:name="_Toc819041054"/>
      <w:bookmarkStart w:id="136" w:name="_Toc834270876"/>
      <w:bookmarkStart w:id="137" w:name="_Toc727147344"/>
      <w:bookmarkStart w:id="138" w:name="_Toc274446790"/>
      <w:bookmarkStart w:id="139" w:name="_Toc345102826"/>
      <w:bookmarkStart w:id="140" w:name="_Toc763634409"/>
      <w:bookmarkStart w:id="141" w:name="_Toc998755163"/>
      <w:r w:rsidRPr="00E0491A">
        <w:rPr>
          <w:rFonts w:eastAsia="Oslo Sans Office"/>
          <w:lang w:eastAsia="nb-NO"/>
        </w:rPr>
        <w:t xml:space="preserve"> </w:t>
      </w:r>
      <w:bookmarkStart w:id="142" w:name="_Toc142384626"/>
      <w:bookmarkStart w:id="143" w:name="_Toc231208183"/>
      <w:r w:rsidRPr="00E76B0C">
        <w:rPr>
          <w:rFonts w:eastAsia="Oslo Sans Office"/>
          <w:sz w:val="22"/>
          <w:szCs w:val="28"/>
          <w:lang w:eastAsia="nb-NO"/>
        </w:rPr>
        <w:t>Konsekvenser ved brudd på konkurranselovgivningen</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42"/>
      <w:bookmarkEnd w:id="143"/>
    </w:p>
    <w:p w14:paraId="4BAFEC5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Dersom Oppdragsgiver har klare holdepunkter for at Leverandøren eller underleverandør har inngått avtaler med hensikt om å vri konkurransen, kan Oppdragsgiver heve kontrakten eller kreve utskifting av underleverandør for Leverandørens regning og risiko. Dersom Oppdragsgiver hever kontrakten med Leverandøren, kan Oppdragsgiver kreve å få tiltransportert Leverandørens kontrakter med underleverandører.</w:t>
      </w:r>
    </w:p>
    <w:p w14:paraId="370B6A0D"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Før heving eller utskiftning av underleverandør skjer, skal Oppdragiver vurdere tiden som er gått siden bruddet på konkurranseloven ble begått, hvilke self-cleaning-tiltak som er iverksatt fra Leverandørens eller underleverandørens side og eventuelt andre momenter som kan ha betydning for vurderingen av om hevingen eller utskiftningen av underleverandør er forholdsmessig. Dersom bruddet på konkurranselovgivningen direkte har rammet eller berørt Oslo kommune, vil heving alltid anses å være forholdsmessig.</w:t>
      </w:r>
    </w:p>
    <w:p w14:paraId="4BF04C63" w14:textId="1D329D6F" w:rsidR="00E0491A" w:rsidRPr="00E0491A" w:rsidRDefault="00E0491A" w:rsidP="00E0491A">
      <w:pPr>
        <w:autoSpaceDE w:val="0"/>
        <w:autoSpaceDN w:val="0"/>
        <w:adjustRightInd w:val="0"/>
        <w:spacing w:after="240" w:line="264" w:lineRule="auto"/>
        <w:rPr>
          <w:rFonts w:ascii="Oslo Sans Office" w:eastAsia="Times New Roman" w:hAnsi="Oslo Sans Office" w:cs="Times New Roman"/>
          <w:sz w:val="24"/>
          <w:szCs w:val="24"/>
        </w:rPr>
      </w:pPr>
      <w:r w:rsidRPr="00E76B0C">
        <w:rPr>
          <w:rFonts w:ascii="Oslo Sans Office" w:eastAsia="Times New Roman" w:hAnsi="Oslo Sans Office" w:cs="Times New Roman"/>
          <w:szCs w:val="20"/>
          <w:lang w:eastAsia="nb-NO"/>
        </w:rPr>
        <w:t>Alle avtaler Leverandøren inngår om utførelse av arbeid under denne kontrakten skal inneholde tilsvarende krav.</w:t>
      </w:r>
      <w:bookmarkEnd w:id="130"/>
      <w:bookmarkEnd w:id="131"/>
      <w:bookmarkEnd w:id="132"/>
      <w:bookmarkEnd w:id="133"/>
      <w:bookmarkEnd w:id="134"/>
      <w:bookmarkEnd w:id="135"/>
      <w:bookmarkEnd w:id="136"/>
      <w:bookmarkEnd w:id="137"/>
      <w:bookmarkEnd w:id="138"/>
      <w:bookmarkEnd w:id="139"/>
      <w:bookmarkEnd w:id="140"/>
      <w:bookmarkEnd w:id="141"/>
    </w:p>
    <w:p w14:paraId="5CAF5FBC" w14:textId="4FFD09BA" w:rsidR="00E0491A" w:rsidRPr="00E76B0C" w:rsidRDefault="00E0491A" w:rsidP="005727D0">
      <w:pPr>
        <w:pStyle w:val="Overskrift2"/>
        <w:rPr>
          <w:rFonts w:eastAsia="Oslo Sans Office"/>
          <w:sz w:val="22"/>
          <w:szCs w:val="28"/>
          <w:lang w:eastAsia="nb-NO"/>
        </w:rPr>
      </w:pPr>
      <w:bookmarkStart w:id="144" w:name="_Toc1866253077"/>
      <w:bookmarkStart w:id="145" w:name="_Toc1232789163"/>
      <w:bookmarkStart w:id="146" w:name="_Toc114283609"/>
      <w:bookmarkStart w:id="147" w:name="_Toc656899802"/>
      <w:bookmarkStart w:id="148" w:name="_Toc850519798"/>
      <w:bookmarkStart w:id="149" w:name="_Toc653545512"/>
      <w:bookmarkStart w:id="150" w:name="_Toc1817355401"/>
      <w:bookmarkStart w:id="151" w:name="_Toc823846643"/>
      <w:bookmarkStart w:id="152" w:name="_Toc517410434"/>
      <w:bookmarkStart w:id="153" w:name="_Toc1579858351"/>
      <w:bookmarkStart w:id="154" w:name="_Toc1721936710"/>
      <w:bookmarkStart w:id="155" w:name="_Toc1809072161"/>
      <w:bookmarkStart w:id="156" w:name="_Toc99994579"/>
      <w:bookmarkStart w:id="157" w:name="_Toc132890239"/>
      <w:r w:rsidRPr="00E0491A">
        <w:rPr>
          <w:rFonts w:eastAsia="Oslo Sans Office"/>
          <w:lang w:eastAsia="nb-NO"/>
        </w:rPr>
        <w:t xml:space="preserve"> </w:t>
      </w:r>
      <w:bookmarkStart w:id="158" w:name="_Toc142384627"/>
      <w:bookmarkStart w:id="159" w:name="_Toc231208184"/>
      <w:r w:rsidRPr="00E76B0C">
        <w:rPr>
          <w:rFonts w:eastAsia="Oslo Sans Office"/>
          <w:sz w:val="22"/>
          <w:szCs w:val="28"/>
          <w:lang w:eastAsia="nb-NO"/>
        </w:rPr>
        <w:t xml:space="preserve">Krav om oppfyllelse av skatte- og </w:t>
      </w:r>
      <w:proofErr w:type="spellStart"/>
      <w:r w:rsidRPr="00E76B0C">
        <w:rPr>
          <w:rFonts w:eastAsia="Oslo Sans Office"/>
          <w:sz w:val="22"/>
          <w:szCs w:val="28"/>
          <w:lang w:eastAsia="nb-NO"/>
        </w:rPr>
        <w:t>avgiftsforpliktelser</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roofErr w:type="spellEnd"/>
    </w:p>
    <w:p w14:paraId="4EF88D1B"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og eventuell underleverandør skal til enhver tid oppfylle sine forpliktelser til å betale skatter og avgifter. Leverandøren er ansvarlig for å dokumentere at underleverandører oppfyller sine skatte- og </w:t>
      </w:r>
      <w:proofErr w:type="spellStart"/>
      <w:r w:rsidRPr="00E76B0C">
        <w:rPr>
          <w:rFonts w:ascii="Oslo Sans Office" w:eastAsia="Times New Roman" w:hAnsi="Oslo Sans Office" w:cs="Times New Roman"/>
          <w:szCs w:val="20"/>
          <w:lang w:eastAsia="nb-NO"/>
        </w:rPr>
        <w:t>avgiftsforpliktelser</w:t>
      </w:r>
      <w:proofErr w:type="spellEnd"/>
      <w:r w:rsidRPr="00E76B0C">
        <w:rPr>
          <w:rFonts w:ascii="Oslo Sans Office" w:eastAsia="Times New Roman" w:hAnsi="Oslo Sans Office" w:cs="Times New Roman"/>
          <w:szCs w:val="20"/>
          <w:lang w:eastAsia="nb-NO"/>
        </w:rPr>
        <w:t xml:space="preserve">. </w:t>
      </w:r>
    </w:p>
    <w:p w14:paraId="304A2E89"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Oppdragsgiver kan til enhver tid kreve fremleggelse av attest for skatt og merverdiavgift som ikke er eldre enn 6 måneder og foreta kontroll av Leverandørens og eventuelle </w:t>
      </w:r>
      <w:r w:rsidRPr="00E76B0C">
        <w:rPr>
          <w:rFonts w:ascii="Oslo Sans Office" w:eastAsia="Times New Roman" w:hAnsi="Oslo Sans Office" w:cs="Times New Roman"/>
          <w:szCs w:val="20"/>
          <w:lang w:eastAsia="nb-NO"/>
        </w:rPr>
        <w:lastRenderedPageBreak/>
        <w:t xml:space="preserve">underleverandørers oppfyllelse av forpliktelser til å betale skatt og/eller avgifter. Fra underleverandører med forretningsadresse i andre EØS-land enn Norge, skal det innhentes tilsvarende attest. Attestene skal til enhver tid finnes lett tilgjengelig for Oppdragsgiver. </w:t>
      </w:r>
    </w:p>
    <w:p w14:paraId="28E7FC9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 xml:space="preserve">Ved brudd på bestemmelsen skal Leverandøren og eventuell underleverandør rette forholdet. Oppdragsgiver kan kreve at forholdet er rettet </w:t>
      </w:r>
      <w:r w:rsidRPr="00E76B0C">
        <w:rPr>
          <w:rFonts w:ascii="Oslo Sans Office" w:eastAsia="Times New Roman" w:hAnsi="Oslo Sans Office" w:cs="Times New Roman"/>
          <w:szCs w:val="20"/>
        </w:rPr>
        <w:t xml:space="preserve">før Leverandøren eller eventuelle underleverandører påbegynner sitt kontraktsarbeid. </w:t>
      </w:r>
      <w:r w:rsidRPr="00E76B0C">
        <w:rPr>
          <w:rFonts w:ascii="Oslo Sans Office" w:eastAsia="Times New Roman" w:hAnsi="Oslo Sans Office" w:cs="Times New Roman"/>
          <w:szCs w:val="20"/>
          <w:lang w:eastAsia="nb-NO"/>
        </w:rPr>
        <w:t>Oppdragsgiver kan ilegge et gebyr på kr 1 500 per hverdag frem til forholdet er rettet.</w:t>
      </w:r>
    </w:p>
    <w:p w14:paraId="66D0DC0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vesentlig mislighold kan Oppdragsgiver i tillegg til å ilegge et gebyr, stanse arbeidet frem til forholdet er rettet eller heve avtalen. Dette gjelder uavhengig av om misligholdet skjer hos Leverandøren eller underleverandør. </w:t>
      </w:r>
    </w:p>
    <w:p w14:paraId="7595EFD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vesentlig brudd på bestemmelsen hos underleverandør, kan Oppdragsgiver kreve at Leverandøren skifter ut underleverandøren. Utskiftingen skal skje uten kostnad for Oppdragsgiver. Oppdragsgiver kan heve avtalen med Leverandøren dersom underleverandøren som har begått det aktuelle bruddet ikke blir skiftet ut innen en satt frist fra Oppdragsgiver. </w:t>
      </w:r>
    </w:p>
    <w:p w14:paraId="141E7874"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Retten til å kreve forholdet rettet, stanse arbeidene eller heve gjelder ikke dersom kravet formelt er bestridt overfor kompetent myndighet og Leverandøren kan sannsynliggjøre overfor Oppdragsgiver at det er berettiget å bestride kravet.</w:t>
      </w:r>
    </w:p>
    <w:p w14:paraId="6FFFA4E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Alle avtaler Leverandøren inngår om utførelse av arbeid under denne kontrakten skal inneholde tilsvarende krav.</w:t>
      </w:r>
      <w:bookmarkStart w:id="160" w:name="_Toc304869790"/>
      <w:bookmarkStart w:id="161" w:name="_Toc2104882779"/>
      <w:bookmarkStart w:id="162" w:name="_Toc432579966"/>
      <w:bookmarkStart w:id="163" w:name="_Toc1150729127"/>
      <w:bookmarkStart w:id="164" w:name="_Toc1231820562"/>
      <w:bookmarkStart w:id="165" w:name="_Toc360560000"/>
      <w:bookmarkStart w:id="166" w:name="_Toc53599102"/>
      <w:bookmarkStart w:id="167" w:name="_Toc1240835749"/>
      <w:bookmarkStart w:id="168" w:name="_Toc1005850486"/>
      <w:bookmarkStart w:id="169" w:name="_Toc1156227519"/>
      <w:bookmarkStart w:id="170" w:name="_Toc570758732"/>
      <w:bookmarkStart w:id="171" w:name="_Toc1743666593"/>
    </w:p>
    <w:p w14:paraId="3D66E713" w14:textId="77777777" w:rsidR="00E0491A" w:rsidRPr="00E76B0C" w:rsidRDefault="00E0491A" w:rsidP="005727D0">
      <w:pPr>
        <w:pStyle w:val="Overskrift2"/>
        <w:rPr>
          <w:rFonts w:eastAsia="Oslo Sans Office"/>
          <w:sz w:val="22"/>
          <w:szCs w:val="28"/>
          <w:lang w:eastAsia="nb-NO"/>
        </w:rPr>
      </w:pPr>
      <w:bookmarkStart w:id="172" w:name="_Toc132890240"/>
      <w:r w:rsidRPr="00E0491A">
        <w:rPr>
          <w:rFonts w:eastAsia="Oslo Sans Office"/>
          <w:lang w:eastAsia="nb-NO"/>
        </w:rPr>
        <w:t xml:space="preserve"> </w:t>
      </w:r>
      <w:bookmarkStart w:id="173" w:name="_Toc142384628"/>
      <w:bookmarkStart w:id="174" w:name="_Toc231208185"/>
      <w:r w:rsidRPr="00E76B0C">
        <w:rPr>
          <w:rFonts w:eastAsia="Oslo Sans Office"/>
          <w:sz w:val="22"/>
          <w:szCs w:val="28"/>
          <w:lang w:eastAsia="nb-NO"/>
        </w:rPr>
        <w:t>Krav om begrensning i antall ledd underleverandører i vertikal kjede</w:t>
      </w:r>
      <w:bookmarkEnd w:id="172"/>
      <w:bookmarkEnd w:id="173"/>
      <w:bookmarkEnd w:id="174"/>
    </w:p>
    <w:p w14:paraId="2FBB88C3" w14:textId="36163728"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Leverandøren kan maksimalt benytt</w:t>
      </w:r>
      <w:r w:rsidR="00C1660F">
        <w:rPr>
          <w:rFonts w:ascii="Oslo Sans Office" w:eastAsia="Times New Roman" w:hAnsi="Oslo Sans Office" w:cs="Times New Roman"/>
          <w:szCs w:val="20"/>
          <w:lang w:eastAsia="nb-NO"/>
        </w:rPr>
        <w:t>e ett ledd</w:t>
      </w:r>
      <w:r w:rsidRPr="00E76B0C">
        <w:rPr>
          <w:rFonts w:ascii="Oslo Sans Office" w:eastAsia="Times New Roman" w:hAnsi="Oslo Sans Office" w:cs="Times New Roman"/>
          <w:color w:val="4BACC6"/>
          <w:szCs w:val="20"/>
          <w:lang w:eastAsia="nb-NO"/>
        </w:rPr>
        <w:t xml:space="preserve"> </w:t>
      </w:r>
      <w:r w:rsidRPr="00E76B0C">
        <w:rPr>
          <w:rFonts w:ascii="Oslo Sans Office" w:eastAsia="Times New Roman" w:hAnsi="Oslo Sans Office" w:cs="Times New Roman"/>
          <w:szCs w:val="20"/>
          <w:lang w:eastAsia="nb-NO"/>
        </w:rPr>
        <w:t xml:space="preserve">underleverandører i vertikal kjede. Innleie regnes som ett ledd. Med </w:t>
      </w:r>
      <w:proofErr w:type="gramStart"/>
      <w:r w:rsidRPr="00E76B0C">
        <w:rPr>
          <w:rFonts w:ascii="Oslo Sans Office" w:eastAsia="Times New Roman" w:hAnsi="Oslo Sans Office" w:cs="Times New Roman"/>
          <w:szCs w:val="20"/>
          <w:lang w:eastAsia="nb-NO"/>
        </w:rPr>
        <w:t>innleie</w:t>
      </w:r>
      <w:proofErr w:type="gramEnd"/>
      <w:r w:rsidRPr="00E76B0C">
        <w:rPr>
          <w:rFonts w:ascii="Oslo Sans Office" w:eastAsia="Times New Roman" w:hAnsi="Oslo Sans Office" w:cs="Times New Roman"/>
          <w:szCs w:val="20"/>
          <w:lang w:eastAsia="nb-NO"/>
        </w:rPr>
        <w:t xml:space="preserve"> menes både innleie fra produksjonsbedrift og bemanningsforetak.</w:t>
      </w:r>
    </w:p>
    <w:p w14:paraId="487A77E8"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Etter at kontrakten er inngått, kan Oppdragsgiver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p>
    <w:p w14:paraId="1D56DBA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w:t>
      </w:r>
      <w:r w:rsidRPr="00E76B0C">
        <w:rPr>
          <w:rFonts w:ascii="Oslo Sans Office" w:eastAsia="Times New Roman" w:hAnsi="Oslo Sans Office" w:cs="Times New Roman"/>
          <w:szCs w:val="20"/>
          <w:lang w:eastAsia="nb-NO"/>
        </w:rPr>
        <w:t xml:space="preserve"> </w:t>
      </w:r>
    </w:p>
    <w:p w14:paraId="2836078A"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lastRenderedPageBreak/>
        <w:t>Ved vesentlig mislighold av ovennevnte plikter, eller der det er klart at slikt mislighold vil inntreffe, kan Oppdragsgiver med rimelig varsel stanse arbeidene for Leverandørens regning og risiko eller heve kontrakten. Dersom Oppdragsgiver hever kontrakten med Leverandøren, kan Oppdragsgiver kreve å få tiltransportert Leverandørens kontrakter med underleverandører.</w:t>
      </w:r>
    </w:p>
    <w:p w14:paraId="3BCBF97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for utføring av arbeid under denne kontrakten skal inneholde tilsvarende bestemmelser.</w:t>
      </w:r>
    </w:p>
    <w:p w14:paraId="1B2F581A" w14:textId="77777777" w:rsidR="00E0491A" w:rsidRPr="00E76B0C" w:rsidRDefault="00E0491A" w:rsidP="005727D0">
      <w:pPr>
        <w:pStyle w:val="Overskrift2"/>
        <w:rPr>
          <w:rFonts w:eastAsia="Oslo Sans Office"/>
          <w:sz w:val="22"/>
          <w:szCs w:val="28"/>
          <w:lang w:eastAsia="nb-NO"/>
        </w:rPr>
      </w:pPr>
      <w:bookmarkStart w:id="175" w:name="_Toc132890241"/>
      <w:r w:rsidRPr="00E76B0C">
        <w:rPr>
          <w:rFonts w:eastAsia="Oslo Sans Office"/>
          <w:sz w:val="22"/>
          <w:szCs w:val="28"/>
          <w:lang w:eastAsia="nb-NO"/>
        </w:rPr>
        <w:t xml:space="preserve"> </w:t>
      </w:r>
      <w:bookmarkStart w:id="176" w:name="_Toc142384629"/>
      <w:bookmarkStart w:id="177" w:name="_Toc231208186"/>
      <w:r w:rsidRPr="00E76B0C">
        <w:rPr>
          <w:rFonts w:eastAsia="Oslo Sans Office"/>
          <w:sz w:val="22"/>
          <w:szCs w:val="28"/>
          <w:lang w:eastAsia="nb-NO"/>
        </w:rPr>
        <w:t>Krav om bruk av fast ansatte i 100 % stilling</w:t>
      </w:r>
      <w:bookmarkEnd w:id="175"/>
      <w:bookmarkEnd w:id="176"/>
      <w:bookmarkEnd w:id="177"/>
      <w:r w:rsidRPr="00E76B0C">
        <w:rPr>
          <w:rFonts w:eastAsia="Oslo Sans Office"/>
          <w:sz w:val="22"/>
          <w:szCs w:val="28"/>
          <w:lang w:eastAsia="nb-NO"/>
        </w:rPr>
        <w:t xml:space="preserve"> </w:t>
      </w:r>
    </w:p>
    <w:p w14:paraId="0253A48E"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Ved oppfyllelse av denne kontrakten skal Leverandøren og eventuelle underleverandør benytte fast ansatte som har 100 % stilling. Lønnen skal i løpet av et kalenderår ikke være lavere enn det stillingsprosenten tilsier. Kravene gjelder uavhengig av om arbeideren er ansatt hos Leverandøren eller eventuelle underleverandør, og uavhengig av om utleiebedriften er produksjonsbedrift eller bemanningsforetak.</w:t>
      </w:r>
    </w:p>
    <w:p w14:paraId="5DDC9D8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Det kan gjøres unntak fra kravet om bruk av fast ansatte der en midlertidig ansatt erstatter fast ansatt som er sykmeldt, i foreldrepermisjon, avvikler ferie eller lignende. </w:t>
      </w:r>
    </w:p>
    <w:p w14:paraId="7393F186"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Det kan gjøres unntak fra kravet om 100 % stilling der redusert stilling skyldes helsemessige, sosiale eller andre vektige velferdsgrunner på den ansattes side. Stillingsgraden skal ikke settes lavere enn det hensynet til arbeideren tilsier. Oppdragsgiver kan også tillate unntak der andre vektige grunner tilsier det.    </w:t>
      </w:r>
    </w:p>
    <w:p w14:paraId="0DA59C5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Det kan gjøres unntak fra kravene i første ledd der det er nødvendig å hente inn spisskompetanse for en kort periode for å få gjennomført denne kontrakten. </w:t>
      </w:r>
    </w:p>
    <w:p w14:paraId="256B766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ved kontraktsoppstart og ved eventuelle endringer oppgi antall arbeidere som ikke er fast ansatte og/eller jobber redusert stilling. Leverandøren må på forespørsel skriftlig dokumentere behovet for å fravike hovedregelen i første ledd. </w:t>
      </w:r>
    </w:p>
    <w:p w14:paraId="26AAC548"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Unntak fra kravene i første ledd må uansett aldri skje i større utstrekning enn det som følger av arbeidsmiljøloven. </w:t>
      </w:r>
    </w:p>
    <w:p w14:paraId="005F2FE8"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Personer som omfattes av </w:t>
      </w:r>
      <w:proofErr w:type="spellStart"/>
      <w:r w:rsidRPr="00E76B0C">
        <w:rPr>
          <w:rFonts w:ascii="Oslo Sans Office" w:eastAsia="Times New Roman" w:hAnsi="Oslo Sans Office" w:cs="Times New Roman"/>
          <w:szCs w:val="20"/>
        </w:rPr>
        <w:t>opplæringslova</w:t>
      </w:r>
      <w:proofErr w:type="spellEnd"/>
      <w:r w:rsidRPr="00E76B0C">
        <w:rPr>
          <w:rFonts w:ascii="Oslo Sans Office" w:eastAsia="Times New Roman" w:hAnsi="Oslo Sans Office" w:cs="Times New Roman"/>
          <w:szCs w:val="20"/>
        </w:rPr>
        <w:t xml:space="preserve"> eller er på arbeidsmarkedstiltak i regi av eller i samarbeid med Arbeids- og velferdsetaten eller tilsvarende offentlig instans, kan benyttes uavhengig av kravene i første ledd.</w:t>
      </w:r>
    </w:p>
    <w:p w14:paraId="5EBD751A"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ved kontraktsoppstart på forespørsel redegjøre for hvordan kravet vil bli oppfylt i kontraktsperioden, samt jevnlig oversende rapporter som viser oppfyllelsesgraden.</w:t>
      </w:r>
    </w:p>
    <w:p w14:paraId="25424B8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lastRenderedPageBreak/>
        <w:t>Leverandøren skal gjennomføre nødvendig kontroll hos sine underleverandører for å påse at kravene overholdes. Alle avtaler Leverandøren inngår for utførelse av arbeid under denne kontrakten skal inneholde tilsvarende bestemmelser.</w:t>
      </w:r>
    </w:p>
    <w:p w14:paraId="7B583D2D"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w:t>
      </w:r>
      <w:proofErr w:type="spellStart"/>
      <w:r w:rsidRPr="00E76B0C">
        <w:rPr>
          <w:rFonts w:ascii="Oslo Sans Office" w:eastAsia="Times New Roman" w:hAnsi="Oslo Sans Office" w:cs="Times New Roman"/>
          <w:szCs w:val="20"/>
        </w:rPr>
        <w:t>kontraktsavslutning</w:t>
      </w:r>
      <w:proofErr w:type="spellEnd"/>
      <w:r w:rsidRPr="00E76B0C">
        <w:rPr>
          <w:rFonts w:ascii="Oslo Sans Office" w:eastAsia="Times New Roman" w:hAnsi="Oslo Sans Office" w:cs="Times New Roman"/>
          <w:szCs w:val="20"/>
        </w:rPr>
        <w:t xml:space="preserve"> skal det fremlegges en sluttrapport med oversikt over bemanningen og oppfyllelse gjennom hele kontraktsperioden. Timelister, med angivelse av tidspunktet for arbeidstidens start og slutt, skal fremlegges på anmodning. </w:t>
      </w:r>
    </w:p>
    <w:p w14:paraId="032FDDF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brudd på bestemmelsen kan Oppdragsgiver holde tilbake inntil 1 prosent av kontraktssummen inntil forholdet er rettet. </w:t>
      </w:r>
    </w:p>
    <w:p w14:paraId="5E62EE86" w14:textId="77777777" w:rsidR="00E0491A" w:rsidRPr="00E76B0C" w:rsidRDefault="00E0491A" w:rsidP="00E0491A">
      <w:pPr>
        <w:spacing w:after="240" w:line="264" w:lineRule="auto"/>
        <w:rPr>
          <w:rFonts w:ascii="Oslo Sans Office" w:eastAsia="Oslo Sans Office" w:hAnsi="Oslo Sans Office" w:cs="Oslo Sans Office"/>
          <w:szCs w:val="20"/>
        </w:rPr>
      </w:pPr>
      <w:r w:rsidRPr="00E76B0C">
        <w:rPr>
          <w:rFonts w:ascii="Oslo Sans Office" w:eastAsia="Oslo Sans Office" w:hAnsi="Oslo Sans Office" w:cs="Oslo Sans Office"/>
          <w:szCs w:val="20"/>
        </w:rPr>
        <w:t>Ved brudd på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w:t>
      </w:r>
    </w:p>
    <w:p w14:paraId="14656174"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Ved vesentlige brudd på bestemmelsen kan Oppdragsgiver stanse eller heve arbeidet for Leverandørens regning og risiko. Leverandørens forsinkelse som følge av stansing, gir Oppdragsgiver rett på dagmulkt etter kontraktens bestemmelser om forsinket levering.</w:t>
      </w:r>
    </w:p>
    <w:p w14:paraId="1058504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Dersom Oppdragsgiver hever kontrakten med Leverandøren, kan Oppdragsgiver kreve å få tiltransportert Leverandørens kontrakter med underleverandører.</w:t>
      </w:r>
    </w:p>
    <w:p w14:paraId="270D2D1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 xml:space="preserve">Dersom bruddet har skjedd hos underleverandøren, kan Oppdragsgiver kreve at Leverandøren skifter ut underleverandøren for Leverandørens regning og risiko. </w:t>
      </w:r>
    </w:p>
    <w:p w14:paraId="3F873E51"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for utføring av arbeid under denne kontrakten skal inneholde tilsvarende bestemmelser.</w:t>
      </w:r>
    </w:p>
    <w:p w14:paraId="426E9267" w14:textId="77777777" w:rsidR="00E0491A" w:rsidRPr="00E0491A" w:rsidRDefault="00E0491A" w:rsidP="005727D0">
      <w:pPr>
        <w:pStyle w:val="Overskrift2"/>
        <w:rPr>
          <w:rFonts w:eastAsia="Oslo Sans Office"/>
          <w:lang w:eastAsia="nb-NO"/>
        </w:rPr>
      </w:pPr>
      <w:bookmarkStart w:id="178" w:name="_Toc132890242"/>
      <w:r w:rsidRPr="00E0491A">
        <w:rPr>
          <w:rFonts w:eastAsia="Oslo Sans Office"/>
          <w:lang w:eastAsia="nb-NO"/>
        </w:rPr>
        <w:t xml:space="preserve"> </w:t>
      </w:r>
      <w:bookmarkStart w:id="179" w:name="_Toc142384630"/>
      <w:bookmarkStart w:id="180" w:name="_Toc231208187"/>
      <w:r w:rsidRPr="00E76B0C">
        <w:rPr>
          <w:rFonts w:eastAsia="Oslo Sans Office"/>
          <w:sz w:val="22"/>
          <w:szCs w:val="28"/>
          <w:lang w:eastAsia="nb-NO"/>
        </w:rPr>
        <w:t>Krav om dokumentert yrkesskadeforsikring</w:t>
      </w:r>
      <w:bookmarkEnd w:id="178"/>
      <w:bookmarkEnd w:id="179"/>
      <w:bookmarkEnd w:id="180"/>
    </w:p>
    <w:p w14:paraId="26F33F41"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Alle arbeidere som utfører kontraktsarbeid i Norge ved oppfyllelsen av denne kontrakten, skal være dekket av yrkesskadeforsikring, jf. lov om yrkesskadeforsikring. Leverandør skal på forespørsel levere dokumentasjon på at kravet er oppfylt. Dersom Leverandøren kan </w:t>
      </w:r>
      <w:proofErr w:type="gramStart"/>
      <w:r w:rsidRPr="00E76B0C">
        <w:rPr>
          <w:rFonts w:ascii="Oslo Sans Office" w:eastAsia="Times New Roman" w:hAnsi="Oslo Sans Office" w:cs="Times New Roman"/>
          <w:szCs w:val="20"/>
        </w:rPr>
        <w:t>påberope seg</w:t>
      </w:r>
      <w:proofErr w:type="gramEnd"/>
      <w:r w:rsidRPr="00E76B0C">
        <w:rPr>
          <w:rFonts w:ascii="Oslo Sans Office" w:eastAsia="Times New Roman" w:hAnsi="Oslo Sans Office" w:cs="Times New Roman"/>
          <w:szCs w:val="20"/>
        </w:rPr>
        <w:t xml:space="preserve"> en unntaksbestemmelse i lov om yrkesskadeforsikring, skal dette også dokumenteres før kontraktsoppstart, og i kontraktsperioden på forespørsel.</w:t>
      </w:r>
    </w:p>
    <w:p w14:paraId="5CCE5F2D"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brudd på bestemmelsen kan Oppdragsgiver stanse arbeidene for Leverandørens regning og risiko til forholdet er rettet eller heve avtalen. Leverandørens forsinkelse som følge av stansing, gir Oppdragsgiver rett på dagmulkt etter kontraktens bestemmelser om forsinket levering. </w:t>
      </w:r>
      <w:r w:rsidRPr="00E76B0C">
        <w:rPr>
          <w:rFonts w:ascii="Oslo Sans Office" w:eastAsia="Times New Roman" w:hAnsi="Oslo Sans Office" w:cs="Times New Roman"/>
          <w:szCs w:val="20"/>
        </w:rPr>
        <w:lastRenderedPageBreak/>
        <w:t>Dersom Oppdragsgiver hever kontrakten med Leverandøren, kan Oppdragsgiver kreve å få tiltransportert Leverandørens kontrakter med underleverandører.</w:t>
      </w:r>
    </w:p>
    <w:p w14:paraId="742634E2"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Dersom bruddet har skjedd hos underleverandør, kan Oppdragsgiver kreve at Leverandøren skifter ut underleverandøren for Leverandørens regning og risiko.</w:t>
      </w:r>
    </w:p>
    <w:p w14:paraId="78C7C5BF"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 xml:space="preserve">Alle avtaler Leverandøren inngår for utføring av arbeid under denne kontrakten skal inneholde tilsvarende bestemmelser. </w:t>
      </w:r>
    </w:p>
    <w:p w14:paraId="22FA3623" w14:textId="77777777" w:rsidR="00E0491A" w:rsidRPr="00E76B0C" w:rsidRDefault="00E0491A" w:rsidP="005727D0">
      <w:pPr>
        <w:pStyle w:val="Overskrift2"/>
        <w:rPr>
          <w:rFonts w:eastAsia="Oslo Sans Office"/>
          <w:sz w:val="22"/>
          <w:szCs w:val="28"/>
          <w:lang w:eastAsia="nb-NO"/>
        </w:rPr>
      </w:pPr>
      <w:bookmarkStart w:id="181" w:name="_Toc132890243"/>
      <w:r w:rsidRPr="00E76B0C">
        <w:rPr>
          <w:rFonts w:eastAsia="Oslo Sans Office"/>
          <w:sz w:val="22"/>
          <w:szCs w:val="28"/>
          <w:lang w:eastAsia="nb-NO"/>
        </w:rPr>
        <w:t xml:space="preserve"> </w:t>
      </w:r>
      <w:bookmarkStart w:id="182" w:name="_Toc142384631"/>
      <w:bookmarkStart w:id="183" w:name="_Toc231208188"/>
      <w:r w:rsidRPr="00E76B0C">
        <w:rPr>
          <w:rFonts w:eastAsia="Oslo Sans Office"/>
          <w:sz w:val="22"/>
          <w:szCs w:val="28"/>
          <w:lang w:eastAsia="nb-NO"/>
        </w:rPr>
        <w:t>Krav om dokumentert obligatorisk pensjonsordning</w:t>
      </w:r>
      <w:bookmarkEnd w:id="181"/>
      <w:bookmarkEnd w:id="182"/>
      <w:bookmarkEnd w:id="183"/>
      <w:r w:rsidRPr="00E76B0C">
        <w:rPr>
          <w:rFonts w:eastAsia="Oslo Sans Office"/>
          <w:sz w:val="22"/>
          <w:szCs w:val="28"/>
          <w:lang w:eastAsia="nb-NO"/>
        </w:rPr>
        <w:t xml:space="preserve">  </w:t>
      </w:r>
    </w:p>
    <w:p w14:paraId="73FB990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på forespørsel dokumentere at alle arbeidere som utfører arbeid under denne kontrakten og som faller inn under en obligatorisk pensjonsordning, er innmeldt i en slik ordning. </w:t>
      </w:r>
    </w:p>
    <w:p w14:paraId="162AAA3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 xml:space="preserve">Ved brudd på bestemmelsen skal Leverandøren eller underleverandør rette forholdet. </w:t>
      </w:r>
      <w:r w:rsidRPr="00E76B0C">
        <w:rPr>
          <w:rFonts w:ascii="Oslo Sans Office" w:eastAsia="Times New Roman" w:hAnsi="Oslo Sans Office" w:cs="Times New Roman"/>
          <w:szCs w:val="20"/>
        </w:rPr>
        <w:t xml:space="preserve">Retting anses ikke utført før økonomisk tap på grunn av manglende innmelding i obligatorisk pensjonsordning er kompensert, regnet fra oppstart av kontraktsarbeidet. </w:t>
      </w:r>
    </w:p>
    <w:p w14:paraId="7DD0BF71"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 xml:space="preserve">Ved brudd på denne bestemmelsen har Oppdragsgiver også rett til å ilegge et forholdsmessig gebyr og/eller forholdsmessig avkorte vederlaget til Leverandøren med et beløp på inntil 1 prosent av kontraktssummen. Beløpet skal uansett ikke være mindre enn kr 1 500 per brudd. I </w:t>
      </w:r>
      <w:r w:rsidRPr="00E76B0C">
        <w:rPr>
          <w:rFonts w:ascii="Oslo Sans Office" w:eastAsia="Times New Roman" w:hAnsi="Oslo Sans Office" w:cs="Times New Roman"/>
          <w:szCs w:val="20"/>
        </w:rPr>
        <w:t xml:space="preserve">vurderingen av hva som er forholdsmessig, skal det særlig legges vekt på bruddets alvorlighetsgrad, omfang, varighet og betydning for Oppdragsgiver. </w:t>
      </w:r>
    </w:p>
    <w:p w14:paraId="4C4D4C7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Dersom bruddet har skjedd hos underleverandør, kan Oppdragsgiver kreve at Leverandøren skifter ut underleverandøren for Leverandørens regning og risiko.</w:t>
      </w:r>
    </w:p>
    <w:p w14:paraId="4C7C036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for utføring av arbeid under denne kontrakten skal inneholde tilsvarende bestemmelser.</w:t>
      </w:r>
    </w:p>
    <w:p w14:paraId="4C9B0512" w14:textId="77777777" w:rsidR="00E0491A" w:rsidRPr="00E76B0C" w:rsidRDefault="00E0491A" w:rsidP="005727D0">
      <w:pPr>
        <w:pStyle w:val="Overskrift2"/>
        <w:rPr>
          <w:rFonts w:eastAsia="Oslo Sans Office"/>
          <w:sz w:val="22"/>
          <w:szCs w:val="28"/>
          <w:lang w:eastAsia="nb-NO"/>
        </w:rPr>
      </w:pPr>
      <w:bookmarkStart w:id="184" w:name="_Toc132890244"/>
      <w:r w:rsidRPr="00E0491A">
        <w:rPr>
          <w:rFonts w:eastAsia="Oslo Sans Office"/>
          <w:lang w:eastAsia="nb-NO"/>
        </w:rPr>
        <w:t xml:space="preserve"> </w:t>
      </w:r>
      <w:bookmarkStart w:id="185" w:name="_Toc142384632"/>
      <w:bookmarkStart w:id="186" w:name="_Toc231208189"/>
      <w:r w:rsidRPr="00E76B0C">
        <w:rPr>
          <w:rFonts w:eastAsia="Oslo Sans Office"/>
          <w:sz w:val="22"/>
          <w:szCs w:val="28"/>
          <w:lang w:eastAsia="nb-NO"/>
        </w:rPr>
        <w:t>Leverandørens informasjonsplikt</w:t>
      </w:r>
      <w:bookmarkEnd w:id="184"/>
      <w:bookmarkEnd w:id="185"/>
      <w:bookmarkEnd w:id="186"/>
    </w:p>
    <w:p w14:paraId="721E5309"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før medvirkende arbeider kan starte sitt kontraktsarbeid, gi arbeiderene informasjon om de seriøsitetsbestemmelsene som gjelder for denne kontrakten og arbeiderens rettigheter i henhold til norsk arbeidsmiljølovgivning.</w:t>
      </w:r>
    </w:p>
    <w:p w14:paraId="106475C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sikre at kommunens informasjonsmateriell er synlig på bygge-, anleggs–, renholds- eller arbeidslokasjonen. </w:t>
      </w:r>
    </w:p>
    <w:p w14:paraId="7906661F"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dokumentere at kravet etter første ledd er oppfylt.</w:t>
      </w:r>
    </w:p>
    <w:p w14:paraId="05889A84" w14:textId="47F8E1E0" w:rsidR="00E0491A" w:rsidRPr="00E0491A" w:rsidRDefault="00E0491A" w:rsidP="005727D0">
      <w:pPr>
        <w:pStyle w:val="Overskrift2"/>
        <w:rPr>
          <w:rFonts w:eastAsia="Oslo Sans Office"/>
          <w:lang w:eastAsia="nb-NO"/>
        </w:rPr>
      </w:pPr>
      <w:bookmarkStart w:id="187" w:name="_Toc965722715"/>
      <w:bookmarkStart w:id="188" w:name="_Toc132890245"/>
      <w:r w:rsidRPr="00E0491A">
        <w:rPr>
          <w:rFonts w:eastAsia="Oslo Sans Office"/>
          <w:lang w:eastAsia="nb-NO"/>
        </w:rPr>
        <w:lastRenderedPageBreak/>
        <w:t xml:space="preserve"> </w:t>
      </w:r>
      <w:bookmarkStart w:id="189" w:name="_Toc142384633"/>
      <w:bookmarkStart w:id="190" w:name="_Toc231208190"/>
      <w:r w:rsidRPr="00E76B0C">
        <w:rPr>
          <w:rFonts w:eastAsia="Oslo Sans Office"/>
          <w:sz w:val="22"/>
          <w:szCs w:val="28"/>
          <w:lang w:eastAsia="nb-NO"/>
        </w:rPr>
        <w:t>Krav om forhåndsgodkjenning av underleverandører og kontraktsmedhjelpere</w:t>
      </w:r>
      <w:bookmarkEnd w:id="160"/>
      <w:bookmarkEnd w:id="161"/>
      <w:bookmarkEnd w:id="162"/>
      <w:bookmarkEnd w:id="163"/>
      <w:bookmarkEnd w:id="164"/>
      <w:bookmarkEnd w:id="165"/>
      <w:bookmarkEnd w:id="166"/>
      <w:bookmarkEnd w:id="167"/>
      <w:bookmarkEnd w:id="168"/>
      <w:bookmarkEnd w:id="169"/>
      <w:bookmarkEnd w:id="170"/>
      <w:bookmarkEnd w:id="171"/>
      <w:bookmarkEnd w:id="187"/>
      <w:bookmarkEnd w:id="188"/>
      <w:bookmarkEnd w:id="189"/>
      <w:bookmarkEnd w:id="190"/>
    </w:p>
    <w:p w14:paraId="649C791E"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Alle underleverandører, herunder bemanningsforetak, skal skriftlig </w:t>
      </w:r>
      <w:proofErr w:type="spellStart"/>
      <w:r w:rsidRPr="00E76B0C">
        <w:rPr>
          <w:rFonts w:ascii="Oslo Sans Office" w:eastAsia="Times New Roman" w:hAnsi="Oslo Sans Office" w:cs="Times New Roman"/>
          <w:szCs w:val="20"/>
          <w:lang w:eastAsia="nb-NO"/>
        </w:rPr>
        <w:t>forhåndsgodkjennes</w:t>
      </w:r>
      <w:proofErr w:type="spellEnd"/>
      <w:r w:rsidRPr="00E76B0C">
        <w:rPr>
          <w:rFonts w:ascii="Oslo Sans Office" w:eastAsia="Times New Roman" w:hAnsi="Oslo Sans Office" w:cs="Times New Roman"/>
          <w:szCs w:val="20"/>
          <w:lang w:eastAsia="nb-NO"/>
        </w:rPr>
        <w:t xml:space="preserve"> av Oppdragsgiver før underleverandøren kan starte arbeidet. Oppdragsgiver skal vurdere forespørselen om godkjenning innen rimelig tid, og kan bare nekte godkjenning dersom det foreligger saklig grunn. Oppdragsgivers godkjenning endrer ikke Leverandørens forpliktelser overfor Oppdragsgiver.</w:t>
      </w:r>
    </w:p>
    <w:p w14:paraId="61DF527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I forbindelse med godkjenning av en underleverandør skal Leverandøren ha innhentet skatteattest for underleverandøren.</w:t>
      </w:r>
    </w:p>
    <w:p w14:paraId="4F6B352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Leverandøren skal til enhver tid kunne dokumentere at underleverandøren oppfyller kontraktens bestemmelser.</w:t>
      </w:r>
    </w:p>
    <w:p w14:paraId="5EE42E61"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for egen regning og risiko bortvise underleverandører som ikke er </w:t>
      </w:r>
      <w:r w:rsidRPr="00E76B0C">
        <w:rPr>
          <w:rFonts w:ascii="Oslo Sans Office" w:eastAsia="Times New Roman" w:hAnsi="Oslo Sans Office" w:cs="Times New Roman"/>
          <w:szCs w:val="20"/>
          <w:lang w:eastAsia="nb-NO"/>
        </w:rPr>
        <w:t xml:space="preserve">forhåndsgodkjent av </w:t>
      </w:r>
      <w:r w:rsidRPr="00E76B0C">
        <w:rPr>
          <w:rFonts w:ascii="Oslo Sans Office" w:eastAsia="Times New Roman" w:hAnsi="Oslo Sans Office" w:cs="Times New Roman"/>
          <w:szCs w:val="20"/>
        </w:rPr>
        <w:t xml:space="preserve">Oppdragsgiver. </w:t>
      </w:r>
    </w:p>
    <w:p w14:paraId="72D42510" w14:textId="77777777" w:rsidR="00E0491A" w:rsidRPr="00E76B0C" w:rsidRDefault="00E0491A" w:rsidP="00E0491A">
      <w:pPr>
        <w:spacing w:after="240" w:line="264" w:lineRule="auto"/>
        <w:rPr>
          <w:rFonts w:ascii="Oslo Sans Office" w:eastAsia="Oslo Sans Office" w:hAnsi="Oslo Sans Office" w:cs="Oslo Sans Office"/>
          <w:szCs w:val="20"/>
        </w:rPr>
      </w:pPr>
      <w:r w:rsidRPr="00E76B0C">
        <w:rPr>
          <w:rFonts w:ascii="Oslo Sans Office" w:eastAsia="Oslo Sans Office" w:hAnsi="Oslo Sans Office" w:cs="Oslo Sans Office"/>
          <w:szCs w:val="20"/>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w:t>
      </w:r>
    </w:p>
    <w:p w14:paraId="4F9ED13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vesentlig mislighold kan Oppdragsgiver med rimelig varsel, stanse arbeidene for Leverandørens regning og risiko, eller heve kontrakten. </w:t>
      </w:r>
    </w:p>
    <w:p w14:paraId="1ACE303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Dersom Oppdragsgiver hever kontrakten med Leverandøren, kan Oppdragsgiver kreve å få tiltransportert Leverandørens kontrakter med underleverandører.</w:t>
      </w:r>
    </w:p>
    <w:p w14:paraId="731D392C" w14:textId="5AD17BCF" w:rsidR="00E0491A" w:rsidRPr="00E76B0C" w:rsidRDefault="00E0491A" w:rsidP="005727D0">
      <w:pPr>
        <w:pStyle w:val="Overskrift2"/>
        <w:rPr>
          <w:rFonts w:eastAsia="Oslo Sans Office"/>
          <w:sz w:val="22"/>
          <w:szCs w:val="28"/>
          <w:lang w:eastAsia="nb-NO"/>
        </w:rPr>
      </w:pPr>
      <w:bookmarkStart w:id="191" w:name="_Toc132890246"/>
      <w:bookmarkStart w:id="192" w:name="_Toc1154117906"/>
      <w:bookmarkStart w:id="193" w:name="_Toc1763866298"/>
      <w:bookmarkStart w:id="194" w:name="_Toc1202387396"/>
      <w:bookmarkStart w:id="195" w:name="_Toc885379572"/>
      <w:bookmarkStart w:id="196" w:name="_Toc702475850"/>
      <w:bookmarkStart w:id="197" w:name="_Toc1687432844"/>
      <w:bookmarkStart w:id="198" w:name="_Toc269674501"/>
      <w:bookmarkStart w:id="199" w:name="_Toc1346867921"/>
      <w:bookmarkStart w:id="200" w:name="_Toc834383488"/>
      <w:bookmarkStart w:id="201" w:name="_Toc1331754822"/>
      <w:bookmarkStart w:id="202" w:name="_Toc1757723692"/>
      <w:bookmarkStart w:id="203" w:name="_Toc1209888238"/>
      <w:bookmarkStart w:id="204" w:name="_Toc1329877506"/>
      <w:r w:rsidRPr="00E76B0C">
        <w:rPr>
          <w:rFonts w:eastAsia="Oslo Sans Office"/>
          <w:sz w:val="22"/>
          <w:szCs w:val="28"/>
          <w:lang w:eastAsia="nb-NO"/>
        </w:rPr>
        <w:t xml:space="preserve"> </w:t>
      </w:r>
      <w:bookmarkStart w:id="205" w:name="_Toc142384634"/>
      <w:bookmarkStart w:id="206" w:name="_Toc231208191"/>
      <w:r w:rsidRPr="00E76B0C">
        <w:rPr>
          <w:rFonts w:eastAsia="Oslo Sans Office"/>
          <w:sz w:val="22"/>
          <w:szCs w:val="28"/>
          <w:lang w:eastAsia="nb-NO"/>
        </w:rPr>
        <w:t>Krav til internkontroll og sikkerhet, helse og arbeidsmiljø (SHA)</w:t>
      </w:r>
      <w:bookmarkEnd w:id="191"/>
      <w:bookmarkEnd w:id="205"/>
      <w:bookmarkEnd w:id="206"/>
      <w:r w:rsidRPr="00E76B0C">
        <w:rPr>
          <w:rFonts w:eastAsia="Oslo Sans Office"/>
          <w:sz w:val="22"/>
          <w:szCs w:val="28"/>
          <w:lang w:eastAsia="nb-NO"/>
        </w:rPr>
        <w:t xml:space="preserve"> </w:t>
      </w:r>
      <w:bookmarkEnd w:id="192"/>
      <w:bookmarkEnd w:id="193"/>
      <w:bookmarkEnd w:id="194"/>
      <w:bookmarkEnd w:id="195"/>
      <w:bookmarkEnd w:id="196"/>
      <w:bookmarkEnd w:id="197"/>
      <w:bookmarkEnd w:id="198"/>
      <w:bookmarkEnd w:id="199"/>
      <w:bookmarkEnd w:id="200"/>
      <w:bookmarkEnd w:id="201"/>
      <w:bookmarkEnd w:id="202"/>
      <w:bookmarkEnd w:id="203"/>
      <w:bookmarkEnd w:id="204"/>
    </w:p>
    <w:p w14:paraId="432742D9"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ved utførelsen av kontraktarbeidet følge den til enhver tid gjeldende arbeidsmiljø- og </w:t>
      </w:r>
      <w:proofErr w:type="spellStart"/>
      <w:r w:rsidRPr="00E76B0C">
        <w:rPr>
          <w:rFonts w:ascii="Oslo Sans Office" w:eastAsia="Times New Roman" w:hAnsi="Oslo Sans Office" w:cs="Times New Roman"/>
          <w:szCs w:val="20"/>
          <w:lang w:eastAsia="nb-NO"/>
        </w:rPr>
        <w:t>internkontrollovgivning</w:t>
      </w:r>
      <w:proofErr w:type="spellEnd"/>
      <w:r w:rsidRPr="00E76B0C">
        <w:rPr>
          <w:rFonts w:ascii="Oslo Sans Office" w:eastAsia="Times New Roman" w:hAnsi="Oslo Sans Office" w:cs="Times New Roman"/>
          <w:szCs w:val="20"/>
          <w:lang w:eastAsia="nb-NO"/>
        </w:rPr>
        <w:t xml:space="preserve">. </w:t>
      </w:r>
    </w:p>
    <w:p w14:paraId="543C4E08"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For bygge- og anleggsarbeider skal relevante deler av Oppdragsgivers SHA-plan innarbeides og følges opp gjennom Leverandørens internkontroll. Innarbeidingen skal skje slik at SHA-planens bestemmelser kan identifiseres. </w:t>
      </w:r>
    </w:p>
    <w:p w14:paraId="288A6286"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sørge for at arbeiderne kan kommunisere på en slik måte at </w:t>
      </w:r>
      <w:proofErr w:type="gramStart"/>
      <w:r w:rsidRPr="00E76B0C">
        <w:rPr>
          <w:rFonts w:ascii="Oslo Sans Office" w:eastAsia="Times New Roman" w:hAnsi="Oslo Sans Office" w:cs="Times New Roman"/>
          <w:szCs w:val="20"/>
          <w:lang w:eastAsia="nb-NO"/>
        </w:rPr>
        <w:t>mangelfull</w:t>
      </w:r>
      <w:proofErr w:type="gramEnd"/>
      <w:r w:rsidRPr="00E76B0C">
        <w:rPr>
          <w:rFonts w:ascii="Oslo Sans Office" w:eastAsia="Times New Roman" w:hAnsi="Oslo Sans Office" w:cs="Times New Roman"/>
          <w:szCs w:val="20"/>
          <w:lang w:eastAsia="nb-NO"/>
        </w:rPr>
        <w:t xml:space="preserve"> kommunikasjon ikke utgjør en sikkerhetsrisiko. </w:t>
      </w:r>
    </w:p>
    <w:p w14:paraId="5FF26B72"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lastRenderedPageBreak/>
        <w:t>Med mindre annet er avtalt, skal alle Leverandørens nøkkelpersoner i prosjektet forstå og kunne gjøre seg godt forstått på norsk.</w:t>
      </w:r>
    </w:p>
    <w:p w14:paraId="7210DA2A"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w:t>
      </w:r>
    </w:p>
    <w:p w14:paraId="0B8E70BA"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alvorlige brudd på bestemmelsen har Oppdragsgiver rett til å stanse arbeidene for Leverandørens regning og risiko i den utstrekning Oppdragsgiver anser det nødvendig på grunn av fare for liv og helse. Leverandørens forsinkelse som følge av stansing gir Oppdragsgiver rett på dagmulkt etter kontraktens bestemmelser om forsinket levering. </w:t>
      </w:r>
    </w:p>
    <w:p w14:paraId="72873F99"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For mindre alvorlige brudd, der det ikke er fare for liv og helse og stansing ikke anses nødvendig, kan Oppdragiver ilegge et gebyr på kr 1 500 per hverdag til forholdet er rettet.</w:t>
      </w:r>
    </w:p>
    <w:p w14:paraId="499FBAFB"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vesentlig mislighold kan Oppdragsgiver heve avtalen, selv om Leverandøren retter forholdene. </w:t>
      </w:r>
    </w:p>
    <w:p w14:paraId="0FD50654"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Ved vesentlig brudd på bestemmelsen hos underleverandør, kan Oppdragsgiver kreve at Leverandøren skifter ut underleverandør. Utskiftingen skal skje uten kostnad for Oppdragsgiver. Oppdragsgiver kan heve avtalen med Leverandøren dersom underleverandør som har begått det aktuelle bruddet ikke blir skiftet ut innen en frist satt av Oppdragsgiver.</w:t>
      </w:r>
    </w:p>
    <w:p w14:paraId="53D2A0E5" w14:textId="721CA168" w:rsidR="00E0491A" w:rsidRPr="00E76B0C" w:rsidRDefault="00E0491A" w:rsidP="00D05FFE">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om utførelse av arbeid under denne kontrakten skal inneholde tilsvarende krav.</w:t>
      </w:r>
    </w:p>
    <w:p w14:paraId="25FE4308" w14:textId="77777777" w:rsidR="00E0491A" w:rsidRDefault="00E0491A" w:rsidP="00447E44">
      <w:pPr>
        <w:spacing w:after="0" w:line="240" w:lineRule="auto"/>
        <w:rPr>
          <w:rFonts w:ascii="Oslo Sans Office" w:eastAsia="Times New Roman" w:hAnsi="Oslo Sans Office" w:cs="Oslo Sans Office"/>
          <w:i/>
          <w:iCs/>
          <w:color w:val="000000"/>
          <w:szCs w:val="20"/>
          <w:lang w:eastAsia="nb-NO"/>
        </w:rPr>
      </w:pPr>
    </w:p>
    <w:p w14:paraId="29198A5C" w14:textId="77777777" w:rsidR="0020336D" w:rsidRPr="003E60A8" w:rsidRDefault="0020336D" w:rsidP="00E0491A">
      <w:pPr>
        <w:spacing w:after="0" w:line="240" w:lineRule="auto"/>
        <w:ind w:left="705" w:hanging="705"/>
        <w:jc w:val="center"/>
        <w:rPr>
          <w:rFonts w:ascii="Oslo Sans Office" w:eastAsia="Times New Roman" w:hAnsi="Oslo Sans Office" w:cs="Oslo Sans Office"/>
          <w:i/>
          <w:iCs/>
          <w:color w:val="000000"/>
          <w:szCs w:val="20"/>
          <w:lang w:eastAsia="nb-NO"/>
        </w:rPr>
      </w:pPr>
    </w:p>
    <w:p w14:paraId="265E50F1" w14:textId="77777777" w:rsidR="00E0491A" w:rsidRDefault="00E0491A" w:rsidP="00E0491A">
      <w:pPr>
        <w:spacing w:after="0" w:line="240" w:lineRule="auto"/>
        <w:ind w:left="705" w:hanging="705"/>
        <w:jc w:val="center"/>
        <w:rPr>
          <w:rFonts w:ascii="Oslo Sans Office" w:eastAsia="Times New Roman" w:hAnsi="Oslo Sans Office" w:cs="Times New Roman"/>
          <w:szCs w:val="20"/>
          <w:lang w:eastAsia="nb-NO"/>
        </w:rPr>
      </w:pPr>
      <w:r w:rsidRPr="003E60A8">
        <w:rPr>
          <w:rFonts w:ascii="Oslo Sans Office" w:eastAsia="Times New Roman" w:hAnsi="Oslo Sans Office" w:cs="Times New Roman"/>
          <w:szCs w:val="20"/>
          <w:lang w:eastAsia="nb-NO"/>
        </w:rPr>
        <w:t>***************</w:t>
      </w:r>
    </w:p>
    <w:p w14:paraId="7FB4D6E0" w14:textId="77777777" w:rsidR="00352F2F" w:rsidRPr="003E60A8" w:rsidRDefault="00352F2F" w:rsidP="00E0491A">
      <w:pPr>
        <w:spacing w:after="0" w:line="240" w:lineRule="auto"/>
        <w:ind w:left="705" w:hanging="705"/>
        <w:jc w:val="center"/>
        <w:rPr>
          <w:rFonts w:ascii="Oslo Sans Office" w:eastAsia="Times New Roman" w:hAnsi="Oslo Sans Office" w:cs="Times New Roman"/>
          <w:szCs w:val="20"/>
          <w:lang w:eastAsia="nb-NO"/>
        </w:rPr>
      </w:pPr>
    </w:p>
    <w:p w14:paraId="5C69CE1A" w14:textId="77777777" w:rsidR="00352F2F" w:rsidRDefault="00352F2F" w:rsidP="00E0491A">
      <w:pPr>
        <w:spacing w:after="0" w:line="240" w:lineRule="auto"/>
        <w:rPr>
          <w:rFonts w:ascii="Oslo Sans Office" w:eastAsia="Times New Roman" w:hAnsi="Oslo Sans Office" w:cs="Times New Roman"/>
          <w:szCs w:val="16"/>
          <w:lang w:eastAsia="nb-NO"/>
        </w:rPr>
      </w:pPr>
    </w:p>
    <w:p w14:paraId="4A7F0564" w14:textId="77777777" w:rsidR="00352F2F" w:rsidRDefault="00352F2F" w:rsidP="00E0491A">
      <w:pPr>
        <w:spacing w:after="0" w:line="240" w:lineRule="auto"/>
        <w:rPr>
          <w:rFonts w:ascii="Oslo Sans Office" w:eastAsia="Times New Roman" w:hAnsi="Oslo Sans Office" w:cs="Times New Roman"/>
          <w:szCs w:val="16"/>
          <w:lang w:eastAsia="nb-NO"/>
        </w:rPr>
      </w:pPr>
    </w:p>
    <w:p w14:paraId="2D326D04" w14:textId="62149402" w:rsidR="00E0491A" w:rsidRPr="003E60A8" w:rsidRDefault="00352F2F" w:rsidP="00E0491A">
      <w:pPr>
        <w:spacing w:after="0" w:line="240" w:lineRule="auto"/>
        <w:rPr>
          <w:rFonts w:ascii="Oslo Sans Office" w:eastAsia="Times New Roman" w:hAnsi="Oslo Sans Office" w:cs="Times New Roman"/>
          <w:szCs w:val="20"/>
          <w:lang w:eastAsia="nb-NO"/>
        </w:rPr>
      </w:pPr>
      <w:r w:rsidRPr="003E60A8">
        <w:rPr>
          <w:rFonts w:ascii="Oslo Sans Office" w:eastAsia="Times New Roman" w:hAnsi="Oslo Sans Office" w:cs="Times New Roman"/>
          <w:szCs w:val="16"/>
          <w:lang w:eastAsia="nb-NO"/>
        </w:rPr>
        <w:t xml:space="preserve">Dette kontraktsdokumentet med bilag </w:t>
      </w:r>
      <w:r>
        <w:rPr>
          <w:rFonts w:ascii="Oslo Sans Office" w:eastAsia="Times New Roman" w:hAnsi="Oslo Sans Office" w:cs="Times New Roman"/>
          <w:szCs w:val="16"/>
          <w:lang w:eastAsia="nb-NO"/>
        </w:rPr>
        <w:t>blir signert elektronisk</w:t>
      </w:r>
    </w:p>
    <w:p w14:paraId="028CF751" w14:textId="77777777" w:rsidR="00E0491A" w:rsidRPr="003E60A8" w:rsidRDefault="00E0491A" w:rsidP="00E0491A">
      <w:pPr>
        <w:spacing w:after="0" w:line="240" w:lineRule="auto"/>
        <w:rPr>
          <w:rFonts w:ascii="Oslo Sans Office" w:eastAsia="Times New Roman" w:hAnsi="Oslo Sans Office" w:cs="Times New Roman"/>
          <w:szCs w:val="20"/>
          <w:lang w:eastAsia="nb-NO"/>
        </w:rPr>
      </w:pPr>
    </w:p>
    <w:p w14:paraId="74F88F20" w14:textId="77777777" w:rsidR="00E0491A" w:rsidRPr="003E60A8" w:rsidRDefault="00E0491A" w:rsidP="00E0491A">
      <w:pPr>
        <w:spacing w:after="0" w:line="240" w:lineRule="auto"/>
        <w:rPr>
          <w:rFonts w:ascii="Oslo Sans Office" w:eastAsia="Times New Roman" w:hAnsi="Oslo Sans Office" w:cs="Times New Roman"/>
          <w:szCs w:val="20"/>
          <w:lang w:eastAsia="nb-NO"/>
        </w:rPr>
      </w:pPr>
      <w:r w:rsidRPr="003E60A8">
        <w:rPr>
          <w:rFonts w:ascii="Oslo Sans Office" w:eastAsia="Times New Roman" w:hAnsi="Oslo Sans Office" w:cs="Times New Roman"/>
          <w:szCs w:val="20"/>
          <w:lang w:eastAsia="nb-NO"/>
        </w:rPr>
        <w:t>………</w:t>
      </w:r>
      <w:proofErr w:type="gramStart"/>
      <w:r w:rsidRPr="003E60A8">
        <w:rPr>
          <w:rFonts w:ascii="Oslo Sans Office" w:eastAsia="Times New Roman" w:hAnsi="Oslo Sans Office" w:cs="Times New Roman"/>
          <w:szCs w:val="20"/>
          <w:lang w:eastAsia="nb-NO"/>
        </w:rPr>
        <w:t>………….</w:t>
      </w:r>
      <w:proofErr w:type="gramEnd"/>
      <w:r w:rsidRPr="003E60A8">
        <w:rPr>
          <w:rFonts w:ascii="Oslo Sans Office" w:eastAsia="Times New Roman" w:hAnsi="Oslo Sans Office" w:cs="Times New Roman"/>
          <w:szCs w:val="20"/>
          <w:lang w:eastAsia="nb-NO"/>
        </w:rPr>
        <w:t xml:space="preserve">den </w:t>
      </w:r>
      <w:proofErr w:type="gramStart"/>
      <w:r w:rsidRPr="003E60A8">
        <w:rPr>
          <w:rFonts w:ascii="Oslo Sans Office" w:eastAsia="Times New Roman" w:hAnsi="Oslo Sans Office" w:cs="Times New Roman"/>
          <w:szCs w:val="20"/>
          <w:lang w:eastAsia="nb-NO"/>
        </w:rPr>
        <w:t>………….</w:t>
      </w:r>
      <w:proofErr w:type="gramEnd"/>
      <w:r w:rsidRPr="003E60A8">
        <w:rPr>
          <w:rFonts w:ascii="Oslo Sans Office" w:eastAsia="Times New Roman" w:hAnsi="Oslo Sans Office" w:cs="Times New Roman"/>
          <w:szCs w:val="20"/>
          <w:lang w:eastAsia="nb-NO"/>
        </w:rPr>
        <w:t>.</w:t>
      </w:r>
      <w:r w:rsidRPr="003E60A8">
        <w:rPr>
          <w:rFonts w:ascii="Oslo Sans Office" w:eastAsia="Times New Roman" w:hAnsi="Oslo Sans Office" w:cs="Times New Roman"/>
          <w:szCs w:val="20"/>
          <w:lang w:eastAsia="nb-NO"/>
        </w:rPr>
        <w:tab/>
      </w:r>
      <w:r w:rsidRPr="003E60A8">
        <w:rPr>
          <w:rFonts w:ascii="Oslo Sans Office" w:eastAsia="Times New Roman" w:hAnsi="Oslo Sans Office" w:cs="Times New Roman"/>
          <w:szCs w:val="20"/>
          <w:lang w:eastAsia="nb-NO"/>
        </w:rPr>
        <w:tab/>
      </w:r>
      <w:r w:rsidRPr="003E60A8">
        <w:rPr>
          <w:rFonts w:ascii="Oslo Sans Office" w:eastAsia="Times New Roman" w:hAnsi="Oslo Sans Office" w:cs="Times New Roman"/>
          <w:szCs w:val="20"/>
          <w:lang w:eastAsia="nb-NO"/>
        </w:rPr>
        <w:tab/>
        <w:t>……</w:t>
      </w:r>
      <w:proofErr w:type="gramStart"/>
      <w:r w:rsidRPr="003E60A8">
        <w:rPr>
          <w:rFonts w:ascii="Oslo Sans Office" w:eastAsia="Times New Roman" w:hAnsi="Oslo Sans Office" w:cs="Times New Roman"/>
          <w:szCs w:val="20"/>
          <w:lang w:eastAsia="nb-NO"/>
        </w:rPr>
        <w:t>………….</w:t>
      </w:r>
      <w:proofErr w:type="gramEnd"/>
      <w:r w:rsidRPr="003E60A8">
        <w:rPr>
          <w:rFonts w:ascii="Oslo Sans Office" w:eastAsia="Times New Roman" w:hAnsi="Oslo Sans Office" w:cs="Times New Roman"/>
          <w:szCs w:val="20"/>
          <w:lang w:eastAsia="nb-NO"/>
        </w:rPr>
        <w:t>.den …………….</w:t>
      </w:r>
    </w:p>
    <w:p w14:paraId="7E97C160" w14:textId="77777777" w:rsidR="00E0491A" w:rsidRPr="003E60A8" w:rsidRDefault="00E0491A" w:rsidP="00E0491A">
      <w:pPr>
        <w:spacing w:after="0" w:line="240" w:lineRule="auto"/>
        <w:rPr>
          <w:rFonts w:ascii="Oslo Sans Office" w:eastAsia="Times New Roman" w:hAnsi="Oslo Sans Office" w:cs="Times New Roman"/>
          <w:szCs w:val="20"/>
          <w:lang w:eastAsia="nb-NO"/>
        </w:rPr>
      </w:pPr>
    </w:p>
    <w:p w14:paraId="1EE26F4C" w14:textId="77777777" w:rsidR="00E0491A" w:rsidRPr="003E60A8" w:rsidRDefault="00E0491A" w:rsidP="00E0491A">
      <w:pPr>
        <w:spacing w:after="0" w:line="240" w:lineRule="auto"/>
        <w:rPr>
          <w:rFonts w:ascii="Oslo Sans Office" w:eastAsia="Times New Roman" w:hAnsi="Oslo Sans Office" w:cs="Times New Roman"/>
          <w:szCs w:val="20"/>
          <w:lang w:eastAsia="nb-NO"/>
        </w:rPr>
      </w:pPr>
      <w:r w:rsidRPr="003E60A8">
        <w:rPr>
          <w:rFonts w:ascii="Oslo Sans Office" w:eastAsia="Times New Roman" w:hAnsi="Oslo Sans Office" w:cs="Times New Roman"/>
          <w:szCs w:val="20"/>
          <w:lang w:eastAsia="nb-NO"/>
        </w:rPr>
        <w:t>…………………………………….</w:t>
      </w:r>
      <w:r w:rsidRPr="003E60A8">
        <w:rPr>
          <w:rFonts w:ascii="Oslo Sans Office" w:eastAsia="Times New Roman" w:hAnsi="Oslo Sans Office" w:cs="Times New Roman"/>
          <w:szCs w:val="20"/>
          <w:lang w:eastAsia="nb-NO"/>
        </w:rPr>
        <w:tab/>
      </w:r>
      <w:r w:rsidRPr="003E60A8">
        <w:rPr>
          <w:rFonts w:ascii="Oslo Sans Office" w:eastAsia="Times New Roman" w:hAnsi="Oslo Sans Office" w:cs="Times New Roman"/>
          <w:szCs w:val="20"/>
          <w:lang w:eastAsia="nb-NO"/>
        </w:rPr>
        <w:tab/>
      </w:r>
      <w:r w:rsidRPr="003E60A8">
        <w:rPr>
          <w:rFonts w:ascii="Oslo Sans Office" w:eastAsia="Times New Roman" w:hAnsi="Oslo Sans Office" w:cs="Times New Roman"/>
          <w:szCs w:val="20"/>
          <w:lang w:eastAsia="nb-NO"/>
        </w:rPr>
        <w:tab/>
        <w:t>……………………………………</w:t>
      </w:r>
    </w:p>
    <w:p w14:paraId="6FD46DFB" w14:textId="77777777" w:rsidR="00E0491A" w:rsidRPr="003E60A8" w:rsidRDefault="00E0491A" w:rsidP="00E0491A">
      <w:pPr>
        <w:spacing w:after="0" w:line="240" w:lineRule="auto"/>
        <w:rPr>
          <w:rFonts w:ascii="Oslo Sans Office" w:eastAsia="Times New Roman" w:hAnsi="Oslo Sans Office" w:cs="Times New Roman"/>
          <w:szCs w:val="16"/>
          <w:lang w:eastAsia="nb-NO"/>
        </w:rPr>
      </w:pPr>
      <w:r w:rsidRPr="003E60A8">
        <w:rPr>
          <w:rFonts w:ascii="Oslo Sans Office" w:eastAsia="Times New Roman" w:hAnsi="Oslo Sans Office" w:cs="Times New Roman"/>
          <w:szCs w:val="16"/>
          <w:lang w:eastAsia="nb-NO"/>
        </w:rPr>
        <w:t>Oppdragsgiver</w:t>
      </w:r>
      <w:r w:rsidRPr="003E60A8">
        <w:rPr>
          <w:rFonts w:ascii="Times New Roman" w:eastAsia="Times New Roman" w:hAnsi="Times New Roman" w:cs="Times New Roman"/>
          <w:szCs w:val="16"/>
          <w:lang w:eastAsia="nb-NO"/>
        </w:rPr>
        <w:tab/>
      </w:r>
      <w:r w:rsidRPr="003E60A8">
        <w:rPr>
          <w:rFonts w:ascii="Times New Roman" w:eastAsia="Times New Roman" w:hAnsi="Times New Roman" w:cs="Times New Roman"/>
          <w:szCs w:val="16"/>
          <w:lang w:eastAsia="nb-NO"/>
        </w:rPr>
        <w:tab/>
      </w:r>
      <w:r w:rsidRPr="003E60A8">
        <w:rPr>
          <w:rFonts w:ascii="Times New Roman" w:eastAsia="Times New Roman" w:hAnsi="Times New Roman" w:cs="Times New Roman"/>
          <w:szCs w:val="16"/>
          <w:lang w:eastAsia="nb-NO"/>
        </w:rPr>
        <w:tab/>
      </w:r>
      <w:r w:rsidRPr="003E60A8">
        <w:rPr>
          <w:rFonts w:ascii="Times New Roman" w:eastAsia="Times New Roman" w:hAnsi="Times New Roman" w:cs="Times New Roman"/>
          <w:szCs w:val="16"/>
          <w:lang w:eastAsia="nb-NO"/>
        </w:rPr>
        <w:tab/>
      </w:r>
      <w:r w:rsidRPr="003E60A8">
        <w:rPr>
          <w:rFonts w:ascii="Oslo Sans Office" w:eastAsia="Times New Roman" w:hAnsi="Oslo Sans Office" w:cs="Times New Roman"/>
          <w:szCs w:val="16"/>
          <w:lang w:eastAsia="nb-NO"/>
        </w:rPr>
        <w:t xml:space="preserve">           Leverandør</w:t>
      </w:r>
    </w:p>
    <w:p w14:paraId="3594A492" w14:textId="218F450A" w:rsidR="00D7459F" w:rsidRPr="003E60A8" w:rsidRDefault="00E0491A" w:rsidP="00D922A4">
      <w:pPr>
        <w:spacing w:after="0" w:line="240" w:lineRule="auto"/>
        <w:rPr>
          <w:rFonts w:ascii="Oslo Sans Office" w:eastAsia="Times New Roman" w:hAnsi="Oslo Sans Office" w:cs="Times New Roman"/>
          <w:szCs w:val="16"/>
          <w:lang w:eastAsia="nb-NO"/>
        </w:rPr>
      </w:pPr>
      <w:r w:rsidRPr="003E60A8">
        <w:rPr>
          <w:rFonts w:ascii="Oslo Sans Office" w:eastAsia="Times New Roman" w:hAnsi="Oslo Sans Office" w:cs="Times New Roman"/>
          <w:szCs w:val="16"/>
          <w:lang w:eastAsia="nb-NO"/>
        </w:rPr>
        <w:tab/>
      </w:r>
    </w:p>
    <w:p w14:paraId="296FEF7D" w14:textId="2C40E6A1" w:rsidR="00184F02" w:rsidRPr="003E60A8" w:rsidRDefault="00AA2DA2" w:rsidP="00F52133">
      <w:pPr>
        <w:rPr>
          <w:sz w:val="16"/>
          <w:szCs w:val="18"/>
        </w:rPr>
      </w:pPr>
      <w:r w:rsidRPr="003E60A8">
        <w:rPr>
          <w:sz w:val="16"/>
          <w:szCs w:val="18"/>
        </w:rPr>
        <w:t xml:space="preserve"> </w:t>
      </w:r>
    </w:p>
    <w:sectPr w:rsidR="00184F02" w:rsidRPr="003E60A8" w:rsidSect="00466574">
      <w:headerReference w:type="even" r:id="rId12"/>
      <w:headerReference w:type="default" r:id="rId13"/>
      <w:footerReference w:type="even" r:id="rId14"/>
      <w:footerReference w:type="default" r:id="rId15"/>
      <w:headerReference w:type="first" r:id="rId16"/>
      <w:footerReference w:type="first" r:id="rId17"/>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2393BF" w14:textId="77777777" w:rsidR="003126B8" w:rsidRDefault="003126B8" w:rsidP="009340C1">
      <w:r>
        <w:separator/>
      </w:r>
    </w:p>
    <w:p w14:paraId="18E7DD62" w14:textId="77777777" w:rsidR="003126B8" w:rsidRDefault="003126B8"/>
  </w:endnote>
  <w:endnote w:type="continuationSeparator" w:id="0">
    <w:p w14:paraId="2340B492" w14:textId="77777777" w:rsidR="003126B8" w:rsidRDefault="003126B8" w:rsidP="009340C1">
      <w:r>
        <w:continuationSeparator/>
      </w:r>
    </w:p>
    <w:p w14:paraId="045C0508" w14:textId="77777777" w:rsidR="003126B8" w:rsidRDefault="003126B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03FF133E-A284-4B28-84CB-EB2E6A7DF815}"/>
    <w:embedBold r:id="rId2" w:fontKey="{883127AD-74F4-4C3F-BFDC-3F6ACC73495D}"/>
    <w:embedItalic r:id="rId3" w:fontKey="{B4D6E7FB-B7EC-4879-8AB9-5155D9407F3F}"/>
  </w:font>
  <w:font w:name="&quot;Courier New&quot;">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1F7DEEA9-FBD7-4E8D-B3E2-D1587666A9F2}"/>
  </w:font>
  <w:font w:name="Oslo Sans">
    <w:altName w:val="Calibri"/>
    <w:panose1 w:val="00000000000000000000"/>
    <w:charset w:val="00"/>
    <w:family w:val="modern"/>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7A5D8657-A253-4CC0-B78E-E529D3FD5FB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981C2" w14:textId="77777777" w:rsidR="005D1572" w:rsidRDefault="005D1572">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763FD13F" w:rsidR="00D0256F" w:rsidRDefault="00DB13DF" w:rsidP="00C94DF2">
    <w:pPr>
      <w:pStyle w:val="Bunntekst"/>
      <w:rPr>
        <w:color w:val="000000" w:themeColor="text1"/>
      </w:rPr>
    </w:pPr>
    <w:r w:rsidRPr="005A452D">
      <w:rPr>
        <w:color w:val="000000" w:themeColor="text1"/>
        <w:sz w:val="18"/>
        <w:szCs w:val="24"/>
      </w:rPr>
      <w:t xml:space="preserve">Kontrakt - Oslo kommunes kjøp av </w:t>
    </w:r>
    <w:proofErr w:type="spellStart"/>
    <w:r w:rsidRPr="005A452D">
      <w:rPr>
        <w:color w:val="000000" w:themeColor="text1"/>
        <w:sz w:val="18"/>
        <w:szCs w:val="24"/>
      </w:rPr>
      <w:t>håndverkertjenester</w:t>
    </w:r>
    <w:proofErr w:type="spellEnd"/>
    <w:r w:rsidRPr="005A452D">
      <w:rPr>
        <w:color w:val="000000" w:themeColor="text1"/>
        <w:sz w:val="18"/>
        <w:szCs w:val="24"/>
      </w:rPr>
      <w:t xml:space="preserve"> – sist endret </w:t>
    </w:r>
    <w:r w:rsidR="00FA09C0">
      <w:rPr>
        <w:color w:val="000000" w:themeColor="text1"/>
        <w:sz w:val="18"/>
        <w:szCs w:val="24"/>
      </w:rPr>
      <w:t>31.01.</w:t>
    </w:r>
    <w:r w:rsidR="00BF62F8">
      <w:rPr>
        <w:color w:val="000000" w:themeColor="text1"/>
        <w:sz w:val="18"/>
        <w:szCs w:val="24"/>
      </w:rPr>
      <w:t>202</w:t>
    </w:r>
    <w:r w:rsidR="00FA09C0">
      <w:rPr>
        <w:color w:val="000000" w:themeColor="text1"/>
        <w:sz w:val="18"/>
        <w:szCs w:val="24"/>
      </w:rPr>
      <w:t>5</w:t>
    </w:r>
    <w:r w:rsidR="00D0256F" w:rsidRPr="00B35FC1">
      <w:rPr>
        <w:color w:val="000000" w:themeColor="text1"/>
      </w:rPr>
      <w:tab/>
    </w:r>
    <w:sdt>
      <w:sdtPr>
        <w:rPr>
          <w:color w:val="000000" w:themeColor="text1"/>
        </w:rPr>
        <w:id w:val="-1835058685"/>
        <w:docPartObj>
          <w:docPartGallery w:val="Page Numbers (Bottom of Page)"/>
          <w:docPartUnique/>
        </w:docPartObj>
      </w:sdtPr>
      <w:sdtContent>
        <w:sdt>
          <w:sdtPr>
            <w:rPr>
              <w:color w:val="000000" w:themeColor="text1"/>
            </w:rPr>
            <w:id w:val="-1769616900"/>
            <w:docPartObj>
              <w:docPartGallery w:val="Page Numbers (Top of Page)"/>
              <w:docPartUnique/>
            </w:docPartObj>
          </w:sdt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7196D064" w14:textId="77777777" w:rsidR="00D0256F" w:rsidRDefault="00D0256F" w:rsidP="009340C1">
    <w:pPr>
      <w:pStyle w:val="Bunntekst"/>
    </w:pPr>
  </w:p>
  <w:p w14:paraId="6EA1E2C4" w14:textId="77777777" w:rsidR="00251101" w:rsidRDefault="00251101"/>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165289" w14:textId="77777777" w:rsidR="003126B8" w:rsidRDefault="003126B8" w:rsidP="009340C1">
      <w:r>
        <w:separator/>
      </w:r>
    </w:p>
    <w:p w14:paraId="136915BC" w14:textId="77777777" w:rsidR="003126B8" w:rsidRDefault="003126B8"/>
  </w:footnote>
  <w:footnote w:type="continuationSeparator" w:id="0">
    <w:p w14:paraId="05AD2E4A" w14:textId="77777777" w:rsidR="003126B8" w:rsidRDefault="003126B8" w:rsidP="009340C1">
      <w:r>
        <w:continuationSeparator/>
      </w:r>
    </w:p>
    <w:p w14:paraId="5FD57A70" w14:textId="77777777" w:rsidR="003126B8" w:rsidRDefault="003126B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2C2481" w14:textId="77777777" w:rsidR="005D1572" w:rsidRDefault="005D15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6131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2E198BEE" w14:textId="77777777" w:rsidR="00FC0472" w:rsidRDefault="00FC0472" w:rsidP="009340C1">
    <w:pPr>
      <w:pStyle w:val="Topptekst"/>
    </w:pPr>
  </w:p>
  <w:p w14:paraId="491C2458" w14:textId="77777777" w:rsidR="00251101" w:rsidRDefault="00251101"/>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9264"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7BC0F2C"/>
    <w:multiLevelType w:val="hybridMultilevel"/>
    <w:tmpl w:val="B6DE1194"/>
    <w:lvl w:ilvl="0" w:tplc="ACE0B5B8">
      <w:start w:val="1"/>
      <w:numFmt w:val="bullet"/>
      <w:lvlText w:val="·"/>
      <w:lvlJc w:val="left"/>
      <w:pPr>
        <w:ind w:left="1068" w:hanging="360"/>
      </w:pPr>
      <w:rPr>
        <w:rFonts w:ascii="Symbol" w:hAnsi="Symbol" w:hint="default"/>
      </w:rPr>
    </w:lvl>
    <w:lvl w:ilvl="1" w:tplc="C18831C6">
      <w:start w:val="1"/>
      <w:numFmt w:val="bullet"/>
      <w:lvlText w:val="o"/>
      <w:lvlJc w:val="left"/>
      <w:pPr>
        <w:ind w:left="1440" w:hanging="360"/>
      </w:pPr>
      <w:rPr>
        <w:rFonts w:ascii="Courier New" w:hAnsi="Courier New" w:hint="default"/>
      </w:rPr>
    </w:lvl>
    <w:lvl w:ilvl="2" w:tplc="D2908400">
      <w:start w:val="1"/>
      <w:numFmt w:val="bullet"/>
      <w:lvlText w:val=""/>
      <w:lvlJc w:val="left"/>
      <w:pPr>
        <w:ind w:left="2160" w:hanging="360"/>
      </w:pPr>
      <w:rPr>
        <w:rFonts w:ascii="Wingdings" w:hAnsi="Wingdings" w:hint="default"/>
      </w:rPr>
    </w:lvl>
    <w:lvl w:ilvl="3" w:tplc="8264CB36">
      <w:start w:val="1"/>
      <w:numFmt w:val="bullet"/>
      <w:lvlText w:val=""/>
      <w:lvlJc w:val="left"/>
      <w:pPr>
        <w:ind w:left="2880" w:hanging="360"/>
      </w:pPr>
      <w:rPr>
        <w:rFonts w:ascii="Symbol" w:hAnsi="Symbol" w:hint="default"/>
      </w:rPr>
    </w:lvl>
    <w:lvl w:ilvl="4" w:tplc="89F61390">
      <w:start w:val="1"/>
      <w:numFmt w:val="bullet"/>
      <w:lvlText w:val="o"/>
      <w:lvlJc w:val="left"/>
      <w:pPr>
        <w:ind w:left="3600" w:hanging="360"/>
      </w:pPr>
      <w:rPr>
        <w:rFonts w:ascii="Courier New" w:hAnsi="Courier New" w:hint="default"/>
      </w:rPr>
    </w:lvl>
    <w:lvl w:ilvl="5" w:tplc="C2DE57D6">
      <w:start w:val="1"/>
      <w:numFmt w:val="bullet"/>
      <w:lvlText w:val=""/>
      <w:lvlJc w:val="left"/>
      <w:pPr>
        <w:ind w:left="4320" w:hanging="360"/>
      </w:pPr>
      <w:rPr>
        <w:rFonts w:ascii="Wingdings" w:hAnsi="Wingdings" w:hint="default"/>
      </w:rPr>
    </w:lvl>
    <w:lvl w:ilvl="6" w:tplc="1394951E">
      <w:start w:val="1"/>
      <w:numFmt w:val="bullet"/>
      <w:lvlText w:val=""/>
      <w:lvlJc w:val="left"/>
      <w:pPr>
        <w:ind w:left="5040" w:hanging="360"/>
      </w:pPr>
      <w:rPr>
        <w:rFonts w:ascii="Symbol" w:hAnsi="Symbol" w:hint="default"/>
      </w:rPr>
    </w:lvl>
    <w:lvl w:ilvl="7" w:tplc="27380C82">
      <w:start w:val="1"/>
      <w:numFmt w:val="bullet"/>
      <w:lvlText w:val="o"/>
      <w:lvlJc w:val="left"/>
      <w:pPr>
        <w:ind w:left="5760" w:hanging="360"/>
      </w:pPr>
      <w:rPr>
        <w:rFonts w:ascii="Courier New" w:hAnsi="Courier New" w:hint="default"/>
      </w:rPr>
    </w:lvl>
    <w:lvl w:ilvl="8" w:tplc="1C0E9832">
      <w:start w:val="1"/>
      <w:numFmt w:val="bullet"/>
      <w:lvlText w:val=""/>
      <w:lvlJc w:val="left"/>
      <w:pPr>
        <w:ind w:left="6480" w:hanging="360"/>
      </w:pPr>
      <w:rPr>
        <w:rFonts w:ascii="Wingdings" w:hAnsi="Wingdings" w:hint="default"/>
      </w:rPr>
    </w:lvl>
  </w:abstractNum>
  <w:abstractNum w:abstractNumId="2" w15:restartNumberingAfterBreak="0">
    <w:nsid w:val="07BE7C75"/>
    <w:multiLevelType w:val="hybridMultilevel"/>
    <w:tmpl w:val="9FE808F8"/>
    <w:lvl w:ilvl="0" w:tplc="7C8A5464">
      <w:start w:val="1"/>
      <w:numFmt w:val="bullet"/>
      <w:lvlText w:val="·"/>
      <w:lvlJc w:val="left"/>
      <w:pPr>
        <w:ind w:left="720" w:hanging="360"/>
      </w:pPr>
      <w:rPr>
        <w:rFonts w:ascii="Symbol" w:hAnsi="Symbol" w:hint="default"/>
      </w:rPr>
    </w:lvl>
    <w:lvl w:ilvl="1" w:tplc="11CE88B0">
      <w:start w:val="1"/>
      <w:numFmt w:val="bullet"/>
      <w:lvlText w:val="o"/>
      <w:lvlJc w:val="left"/>
      <w:pPr>
        <w:ind w:left="1440" w:hanging="360"/>
      </w:pPr>
      <w:rPr>
        <w:rFonts w:ascii="Courier New" w:hAnsi="Courier New" w:hint="default"/>
      </w:rPr>
    </w:lvl>
    <w:lvl w:ilvl="2" w:tplc="736A17E8">
      <w:start w:val="1"/>
      <w:numFmt w:val="bullet"/>
      <w:lvlText w:val=""/>
      <w:lvlJc w:val="left"/>
      <w:pPr>
        <w:ind w:left="2160" w:hanging="360"/>
      </w:pPr>
      <w:rPr>
        <w:rFonts w:ascii="Wingdings" w:hAnsi="Wingdings" w:hint="default"/>
      </w:rPr>
    </w:lvl>
    <w:lvl w:ilvl="3" w:tplc="7B2E328C">
      <w:start w:val="1"/>
      <w:numFmt w:val="bullet"/>
      <w:lvlText w:val=""/>
      <w:lvlJc w:val="left"/>
      <w:pPr>
        <w:ind w:left="2880" w:hanging="360"/>
      </w:pPr>
      <w:rPr>
        <w:rFonts w:ascii="Symbol" w:hAnsi="Symbol" w:hint="default"/>
      </w:rPr>
    </w:lvl>
    <w:lvl w:ilvl="4" w:tplc="B2863410">
      <w:start w:val="1"/>
      <w:numFmt w:val="bullet"/>
      <w:lvlText w:val="o"/>
      <w:lvlJc w:val="left"/>
      <w:pPr>
        <w:ind w:left="3600" w:hanging="360"/>
      </w:pPr>
      <w:rPr>
        <w:rFonts w:ascii="Courier New" w:hAnsi="Courier New" w:hint="default"/>
      </w:rPr>
    </w:lvl>
    <w:lvl w:ilvl="5" w:tplc="91D8A32E">
      <w:start w:val="1"/>
      <w:numFmt w:val="bullet"/>
      <w:lvlText w:val=""/>
      <w:lvlJc w:val="left"/>
      <w:pPr>
        <w:ind w:left="4320" w:hanging="360"/>
      </w:pPr>
      <w:rPr>
        <w:rFonts w:ascii="Wingdings" w:hAnsi="Wingdings" w:hint="default"/>
      </w:rPr>
    </w:lvl>
    <w:lvl w:ilvl="6" w:tplc="9F20F798">
      <w:start w:val="1"/>
      <w:numFmt w:val="bullet"/>
      <w:lvlText w:val=""/>
      <w:lvlJc w:val="left"/>
      <w:pPr>
        <w:ind w:left="5040" w:hanging="360"/>
      </w:pPr>
      <w:rPr>
        <w:rFonts w:ascii="Symbol" w:hAnsi="Symbol" w:hint="default"/>
      </w:rPr>
    </w:lvl>
    <w:lvl w:ilvl="7" w:tplc="2CD69CEC">
      <w:start w:val="1"/>
      <w:numFmt w:val="bullet"/>
      <w:lvlText w:val="o"/>
      <w:lvlJc w:val="left"/>
      <w:pPr>
        <w:ind w:left="5760" w:hanging="360"/>
      </w:pPr>
      <w:rPr>
        <w:rFonts w:ascii="Courier New" w:hAnsi="Courier New" w:hint="default"/>
      </w:rPr>
    </w:lvl>
    <w:lvl w:ilvl="8" w:tplc="A88EE264">
      <w:start w:val="1"/>
      <w:numFmt w:val="bullet"/>
      <w:lvlText w:val=""/>
      <w:lvlJc w:val="left"/>
      <w:pPr>
        <w:ind w:left="6480" w:hanging="360"/>
      </w:pPr>
      <w:rPr>
        <w:rFonts w:ascii="Wingdings" w:hAnsi="Wingdings" w:hint="default"/>
      </w:rPr>
    </w:lvl>
  </w:abstractNum>
  <w:abstractNum w:abstractNumId="3" w15:restartNumberingAfterBreak="0">
    <w:nsid w:val="08224368"/>
    <w:multiLevelType w:val="hybridMultilevel"/>
    <w:tmpl w:val="7E48EC1C"/>
    <w:lvl w:ilvl="0" w:tplc="A5DC9BB6">
      <w:start w:val="1"/>
      <w:numFmt w:val="decimal"/>
      <w:lvlText w:val="%1."/>
      <w:lvlJc w:val="left"/>
      <w:pPr>
        <w:ind w:left="720" w:hanging="360"/>
      </w:pPr>
      <w:rPr>
        <w:rFonts w:ascii="Oslo Sans Office" w:hAnsi="Oslo Sans Office" w:hint="default"/>
      </w:rPr>
    </w:lvl>
    <w:lvl w:ilvl="1" w:tplc="291C7C7C">
      <w:start w:val="1"/>
      <w:numFmt w:val="lowerLetter"/>
      <w:lvlText w:val="%2."/>
      <w:lvlJc w:val="left"/>
      <w:pPr>
        <w:ind w:left="1440" w:hanging="360"/>
      </w:pPr>
    </w:lvl>
    <w:lvl w:ilvl="2" w:tplc="307214D6">
      <w:start w:val="1"/>
      <w:numFmt w:val="lowerRoman"/>
      <w:lvlText w:val="%3."/>
      <w:lvlJc w:val="right"/>
      <w:pPr>
        <w:ind w:left="2160" w:hanging="180"/>
      </w:pPr>
    </w:lvl>
    <w:lvl w:ilvl="3" w:tplc="CD34E0A2">
      <w:start w:val="1"/>
      <w:numFmt w:val="decimal"/>
      <w:lvlText w:val="%4."/>
      <w:lvlJc w:val="left"/>
      <w:pPr>
        <w:ind w:left="2880" w:hanging="360"/>
      </w:pPr>
    </w:lvl>
    <w:lvl w:ilvl="4" w:tplc="635C2D36">
      <w:start w:val="1"/>
      <w:numFmt w:val="lowerLetter"/>
      <w:lvlText w:val="%5."/>
      <w:lvlJc w:val="left"/>
      <w:pPr>
        <w:ind w:left="3600" w:hanging="360"/>
      </w:pPr>
    </w:lvl>
    <w:lvl w:ilvl="5" w:tplc="B8AE808E">
      <w:start w:val="1"/>
      <w:numFmt w:val="lowerRoman"/>
      <w:lvlText w:val="%6."/>
      <w:lvlJc w:val="right"/>
      <w:pPr>
        <w:ind w:left="4320" w:hanging="180"/>
      </w:pPr>
    </w:lvl>
    <w:lvl w:ilvl="6" w:tplc="4CDC14A8">
      <w:start w:val="1"/>
      <w:numFmt w:val="decimal"/>
      <w:lvlText w:val="%7."/>
      <w:lvlJc w:val="left"/>
      <w:pPr>
        <w:ind w:left="5040" w:hanging="360"/>
      </w:pPr>
    </w:lvl>
    <w:lvl w:ilvl="7" w:tplc="F96433C0">
      <w:start w:val="1"/>
      <w:numFmt w:val="lowerLetter"/>
      <w:lvlText w:val="%8."/>
      <w:lvlJc w:val="left"/>
      <w:pPr>
        <w:ind w:left="5760" w:hanging="360"/>
      </w:pPr>
    </w:lvl>
    <w:lvl w:ilvl="8" w:tplc="AF142984">
      <w:start w:val="1"/>
      <w:numFmt w:val="lowerRoman"/>
      <w:lvlText w:val="%9."/>
      <w:lvlJc w:val="right"/>
      <w:pPr>
        <w:ind w:left="6480" w:hanging="180"/>
      </w:pPr>
    </w:lvl>
  </w:abstractNum>
  <w:abstractNum w:abstractNumId="4" w15:restartNumberingAfterBreak="0">
    <w:nsid w:val="0B8B0F45"/>
    <w:multiLevelType w:val="multilevel"/>
    <w:tmpl w:val="ABB6174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11A055AA"/>
    <w:multiLevelType w:val="hybridMultilevel"/>
    <w:tmpl w:val="4536B370"/>
    <w:lvl w:ilvl="0" w:tplc="67C0B0F2">
      <w:start w:val="1"/>
      <w:numFmt w:val="bullet"/>
      <w:lvlText w:val="o"/>
      <w:lvlJc w:val="left"/>
      <w:pPr>
        <w:ind w:left="1776" w:hanging="360"/>
      </w:pPr>
      <w:rPr>
        <w:rFonts w:ascii="&quot;Courier New&quot;" w:hAnsi="&quot;Courier New&quot;" w:hint="default"/>
      </w:rPr>
    </w:lvl>
    <w:lvl w:ilvl="1" w:tplc="E2209444">
      <w:start w:val="1"/>
      <w:numFmt w:val="bullet"/>
      <w:lvlText w:val="o"/>
      <w:lvlJc w:val="left"/>
      <w:pPr>
        <w:ind w:left="1440" w:hanging="360"/>
      </w:pPr>
      <w:rPr>
        <w:rFonts w:ascii="Courier New" w:hAnsi="Courier New" w:hint="default"/>
      </w:rPr>
    </w:lvl>
    <w:lvl w:ilvl="2" w:tplc="7D360D3A">
      <w:start w:val="1"/>
      <w:numFmt w:val="bullet"/>
      <w:lvlText w:val=""/>
      <w:lvlJc w:val="left"/>
      <w:pPr>
        <w:ind w:left="2160" w:hanging="360"/>
      </w:pPr>
      <w:rPr>
        <w:rFonts w:ascii="Wingdings" w:hAnsi="Wingdings" w:hint="default"/>
      </w:rPr>
    </w:lvl>
    <w:lvl w:ilvl="3" w:tplc="A93CFF86">
      <w:start w:val="1"/>
      <w:numFmt w:val="bullet"/>
      <w:lvlText w:val=""/>
      <w:lvlJc w:val="left"/>
      <w:pPr>
        <w:ind w:left="2880" w:hanging="360"/>
      </w:pPr>
      <w:rPr>
        <w:rFonts w:ascii="Symbol" w:hAnsi="Symbol" w:hint="default"/>
      </w:rPr>
    </w:lvl>
    <w:lvl w:ilvl="4" w:tplc="45FAEA5C">
      <w:start w:val="1"/>
      <w:numFmt w:val="bullet"/>
      <w:lvlText w:val="o"/>
      <w:lvlJc w:val="left"/>
      <w:pPr>
        <w:ind w:left="3600" w:hanging="360"/>
      </w:pPr>
      <w:rPr>
        <w:rFonts w:ascii="Courier New" w:hAnsi="Courier New" w:hint="default"/>
      </w:rPr>
    </w:lvl>
    <w:lvl w:ilvl="5" w:tplc="7C728854">
      <w:start w:val="1"/>
      <w:numFmt w:val="bullet"/>
      <w:lvlText w:val=""/>
      <w:lvlJc w:val="left"/>
      <w:pPr>
        <w:ind w:left="4320" w:hanging="360"/>
      </w:pPr>
      <w:rPr>
        <w:rFonts w:ascii="Wingdings" w:hAnsi="Wingdings" w:hint="default"/>
      </w:rPr>
    </w:lvl>
    <w:lvl w:ilvl="6" w:tplc="61125336">
      <w:start w:val="1"/>
      <w:numFmt w:val="bullet"/>
      <w:lvlText w:val=""/>
      <w:lvlJc w:val="left"/>
      <w:pPr>
        <w:ind w:left="5040" w:hanging="360"/>
      </w:pPr>
      <w:rPr>
        <w:rFonts w:ascii="Symbol" w:hAnsi="Symbol" w:hint="default"/>
      </w:rPr>
    </w:lvl>
    <w:lvl w:ilvl="7" w:tplc="D8641510">
      <w:start w:val="1"/>
      <w:numFmt w:val="bullet"/>
      <w:lvlText w:val="o"/>
      <w:lvlJc w:val="left"/>
      <w:pPr>
        <w:ind w:left="5760" w:hanging="360"/>
      </w:pPr>
      <w:rPr>
        <w:rFonts w:ascii="Courier New" w:hAnsi="Courier New" w:hint="default"/>
      </w:rPr>
    </w:lvl>
    <w:lvl w:ilvl="8" w:tplc="571056BC">
      <w:start w:val="1"/>
      <w:numFmt w:val="bullet"/>
      <w:lvlText w:val=""/>
      <w:lvlJc w:val="left"/>
      <w:pPr>
        <w:ind w:left="6480" w:hanging="360"/>
      </w:pPr>
      <w:rPr>
        <w:rFonts w:ascii="Wingdings" w:hAnsi="Wingdings" w:hint="default"/>
      </w:rPr>
    </w:lvl>
  </w:abstractNum>
  <w:abstractNum w:abstractNumId="7"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9" w15:restartNumberingAfterBreak="0">
    <w:nsid w:val="1967D124"/>
    <w:multiLevelType w:val="hybridMultilevel"/>
    <w:tmpl w:val="F1D8800E"/>
    <w:lvl w:ilvl="0" w:tplc="40C63E76">
      <w:start w:val="1"/>
      <w:numFmt w:val="bullet"/>
      <w:lvlText w:val="o"/>
      <w:lvlJc w:val="left"/>
      <w:pPr>
        <w:ind w:left="1776" w:hanging="360"/>
      </w:pPr>
      <w:rPr>
        <w:rFonts w:ascii="&quot;Courier New&quot;" w:hAnsi="&quot;Courier New&quot;" w:hint="default"/>
      </w:rPr>
    </w:lvl>
    <w:lvl w:ilvl="1" w:tplc="A2C4C296">
      <w:start w:val="1"/>
      <w:numFmt w:val="bullet"/>
      <w:lvlText w:val="o"/>
      <w:lvlJc w:val="left"/>
      <w:pPr>
        <w:ind w:left="1440" w:hanging="360"/>
      </w:pPr>
      <w:rPr>
        <w:rFonts w:ascii="Courier New" w:hAnsi="Courier New" w:hint="default"/>
      </w:rPr>
    </w:lvl>
    <w:lvl w:ilvl="2" w:tplc="985A56DC">
      <w:start w:val="1"/>
      <w:numFmt w:val="bullet"/>
      <w:lvlText w:val=""/>
      <w:lvlJc w:val="left"/>
      <w:pPr>
        <w:ind w:left="2160" w:hanging="360"/>
      </w:pPr>
      <w:rPr>
        <w:rFonts w:ascii="Wingdings" w:hAnsi="Wingdings" w:hint="default"/>
      </w:rPr>
    </w:lvl>
    <w:lvl w:ilvl="3" w:tplc="C60EC312">
      <w:start w:val="1"/>
      <w:numFmt w:val="bullet"/>
      <w:lvlText w:val=""/>
      <w:lvlJc w:val="left"/>
      <w:pPr>
        <w:ind w:left="2880" w:hanging="360"/>
      </w:pPr>
      <w:rPr>
        <w:rFonts w:ascii="Symbol" w:hAnsi="Symbol" w:hint="default"/>
      </w:rPr>
    </w:lvl>
    <w:lvl w:ilvl="4" w:tplc="3142114A">
      <w:start w:val="1"/>
      <w:numFmt w:val="bullet"/>
      <w:lvlText w:val="o"/>
      <w:lvlJc w:val="left"/>
      <w:pPr>
        <w:ind w:left="3600" w:hanging="360"/>
      </w:pPr>
      <w:rPr>
        <w:rFonts w:ascii="Courier New" w:hAnsi="Courier New" w:hint="default"/>
      </w:rPr>
    </w:lvl>
    <w:lvl w:ilvl="5" w:tplc="A15E0690">
      <w:start w:val="1"/>
      <w:numFmt w:val="bullet"/>
      <w:lvlText w:val=""/>
      <w:lvlJc w:val="left"/>
      <w:pPr>
        <w:ind w:left="4320" w:hanging="360"/>
      </w:pPr>
      <w:rPr>
        <w:rFonts w:ascii="Wingdings" w:hAnsi="Wingdings" w:hint="default"/>
      </w:rPr>
    </w:lvl>
    <w:lvl w:ilvl="6" w:tplc="0AEA32CA">
      <w:start w:val="1"/>
      <w:numFmt w:val="bullet"/>
      <w:lvlText w:val=""/>
      <w:lvlJc w:val="left"/>
      <w:pPr>
        <w:ind w:left="5040" w:hanging="360"/>
      </w:pPr>
      <w:rPr>
        <w:rFonts w:ascii="Symbol" w:hAnsi="Symbol" w:hint="default"/>
      </w:rPr>
    </w:lvl>
    <w:lvl w:ilvl="7" w:tplc="BC605448">
      <w:start w:val="1"/>
      <w:numFmt w:val="bullet"/>
      <w:lvlText w:val="o"/>
      <w:lvlJc w:val="left"/>
      <w:pPr>
        <w:ind w:left="5760" w:hanging="360"/>
      </w:pPr>
      <w:rPr>
        <w:rFonts w:ascii="Courier New" w:hAnsi="Courier New" w:hint="default"/>
      </w:rPr>
    </w:lvl>
    <w:lvl w:ilvl="8" w:tplc="A76A36FE">
      <w:start w:val="1"/>
      <w:numFmt w:val="bullet"/>
      <w:lvlText w:val=""/>
      <w:lvlJc w:val="left"/>
      <w:pPr>
        <w:ind w:left="6480" w:hanging="360"/>
      </w:pPr>
      <w:rPr>
        <w:rFonts w:ascii="Wingdings" w:hAnsi="Wingdings" w:hint="default"/>
      </w:rPr>
    </w:lvl>
  </w:abstractNum>
  <w:abstractNum w:abstractNumId="10" w15:restartNumberingAfterBreak="0">
    <w:nsid w:val="1B1F50C3"/>
    <w:multiLevelType w:val="hybridMultilevel"/>
    <w:tmpl w:val="49222DA0"/>
    <w:lvl w:ilvl="0" w:tplc="CE5AD51C">
      <w:start w:val="1"/>
      <w:numFmt w:val="bullet"/>
      <w:lvlText w:val="·"/>
      <w:lvlJc w:val="left"/>
      <w:pPr>
        <w:ind w:left="720" w:hanging="360"/>
      </w:pPr>
      <w:rPr>
        <w:rFonts w:ascii="Symbol" w:hAnsi="Symbol" w:hint="default"/>
      </w:rPr>
    </w:lvl>
    <w:lvl w:ilvl="1" w:tplc="528E9E2C">
      <w:start w:val="1"/>
      <w:numFmt w:val="bullet"/>
      <w:lvlText w:val="o"/>
      <w:lvlJc w:val="left"/>
      <w:pPr>
        <w:ind w:left="1440" w:hanging="360"/>
      </w:pPr>
      <w:rPr>
        <w:rFonts w:ascii="Courier New" w:hAnsi="Courier New" w:hint="default"/>
      </w:rPr>
    </w:lvl>
    <w:lvl w:ilvl="2" w:tplc="6BE8FCF8">
      <w:start w:val="1"/>
      <w:numFmt w:val="bullet"/>
      <w:lvlText w:val=""/>
      <w:lvlJc w:val="left"/>
      <w:pPr>
        <w:ind w:left="2160" w:hanging="360"/>
      </w:pPr>
      <w:rPr>
        <w:rFonts w:ascii="Wingdings" w:hAnsi="Wingdings" w:hint="default"/>
      </w:rPr>
    </w:lvl>
    <w:lvl w:ilvl="3" w:tplc="65141526">
      <w:start w:val="1"/>
      <w:numFmt w:val="bullet"/>
      <w:lvlText w:val=""/>
      <w:lvlJc w:val="left"/>
      <w:pPr>
        <w:ind w:left="2880" w:hanging="360"/>
      </w:pPr>
      <w:rPr>
        <w:rFonts w:ascii="Symbol" w:hAnsi="Symbol" w:hint="default"/>
      </w:rPr>
    </w:lvl>
    <w:lvl w:ilvl="4" w:tplc="D47C1466">
      <w:start w:val="1"/>
      <w:numFmt w:val="bullet"/>
      <w:lvlText w:val="o"/>
      <w:lvlJc w:val="left"/>
      <w:pPr>
        <w:ind w:left="3600" w:hanging="360"/>
      </w:pPr>
      <w:rPr>
        <w:rFonts w:ascii="Courier New" w:hAnsi="Courier New" w:hint="default"/>
      </w:rPr>
    </w:lvl>
    <w:lvl w:ilvl="5" w:tplc="F51E1728">
      <w:start w:val="1"/>
      <w:numFmt w:val="bullet"/>
      <w:lvlText w:val=""/>
      <w:lvlJc w:val="left"/>
      <w:pPr>
        <w:ind w:left="4320" w:hanging="360"/>
      </w:pPr>
      <w:rPr>
        <w:rFonts w:ascii="Wingdings" w:hAnsi="Wingdings" w:hint="default"/>
      </w:rPr>
    </w:lvl>
    <w:lvl w:ilvl="6" w:tplc="A794762C">
      <w:start w:val="1"/>
      <w:numFmt w:val="bullet"/>
      <w:lvlText w:val=""/>
      <w:lvlJc w:val="left"/>
      <w:pPr>
        <w:ind w:left="5040" w:hanging="360"/>
      </w:pPr>
      <w:rPr>
        <w:rFonts w:ascii="Symbol" w:hAnsi="Symbol" w:hint="default"/>
      </w:rPr>
    </w:lvl>
    <w:lvl w:ilvl="7" w:tplc="14AC5786">
      <w:start w:val="1"/>
      <w:numFmt w:val="bullet"/>
      <w:lvlText w:val="o"/>
      <w:lvlJc w:val="left"/>
      <w:pPr>
        <w:ind w:left="5760" w:hanging="360"/>
      </w:pPr>
      <w:rPr>
        <w:rFonts w:ascii="Courier New" w:hAnsi="Courier New" w:hint="default"/>
      </w:rPr>
    </w:lvl>
    <w:lvl w:ilvl="8" w:tplc="41A6E530">
      <w:start w:val="1"/>
      <w:numFmt w:val="bullet"/>
      <w:lvlText w:val=""/>
      <w:lvlJc w:val="left"/>
      <w:pPr>
        <w:ind w:left="6480" w:hanging="360"/>
      </w:pPr>
      <w:rPr>
        <w:rFonts w:ascii="Wingdings" w:hAnsi="Wingdings" w:hint="default"/>
      </w:rPr>
    </w:lvl>
  </w:abstractNum>
  <w:abstractNum w:abstractNumId="11" w15:restartNumberingAfterBreak="0">
    <w:nsid w:val="212A406D"/>
    <w:multiLevelType w:val="hybridMultilevel"/>
    <w:tmpl w:val="8BFA94F4"/>
    <w:lvl w:ilvl="0" w:tplc="E6307418">
      <w:start w:val="1"/>
      <w:numFmt w:val="bullet"/>
      <w:lvlText w:val="o"/>
      <w:lvlJc w:val="left"/>
      <w:pPr>
        <w:ind w:left="1776" w:hanging="360"/>
      </w:pPr>
      <w:rPr>
        <w:rFonts w:ascii="&quot;Courier New&quot;" w:hAnsi="&quot;Courier New&quot;" w:hint="default"/>
      </w:rPr>
    </w:lvl>
    <w:lvl w:ilvl="1" w:tplc="18780F8C">
      <w:start w:val="1"/>
      <w:numFmt w:val="bullet"/>
      <w:lvlText w:val="o"/>
      <w:lvlJc w:val="left"/>
      <w:pPr>
        <w:ind w:left="1440" w:hanging="360"/>
      </w:pPr>
      <w:rPr>
        <w:rFonts w:ascii="Courier New" w:hAnsi="Courier New" w:hint="default"/>
      </w:rPr>
    </w:lvl>
    <w:lvl w:ilvl="2" w:tplc="B2866502">
      <w:start w:val="1"/>
      <w:numFmt w:val="bullet"/>
      <w:lvlText w:val=""/>
      <w:lvlJc w:val="left"/>
      <w:pPr>
        <w:ind w:left="2160" w:hanging="360"/>
      </w:pPr>
      <w:rPr>
        <w:rFonts w:ascii="Wingdings" w:hAnsi="Wingdings" w:hint="default"/>
      </w:rPr>
    </w:lvl>
    <w:lvl w:ilvl="3" w:tplc="608C6236">
      <w:start w:val="1"/>
      <w:numFmt w:val="bullet"/>
      <w:lvlText w:val=""/>
      <w:lvlJc w:val="left"/>
      <w:pPr>
        <w:ind w:left="2880" w:hanging="360"/>
      </w:pPr>
      <w:rPr>
        <w:rFonts w:ascii="Symbol" w:hAnsi="Symbol" w:hint="default"/>
      </w:rPr>
    </w:lvl>
    <w:lvl w:ilvl="4" w:tplc="1C7E532C">
      <w:start w:val="1"/>
      <w:numFmt w:val="bullet"/>
      <w:lvlText w:val="o"/>
      <w:lvlJc w:val="left"/>
      <w:pPr>
        <w:ind w:left="3600" w:hanging="360"/>
      </w:pPr>
      <w:rPr>
        <w:rFonts w:ascii="Courier New" w:hAnsi="Courier New" w:hint="default"/>
      </w:rPr>
    </w:lvl>
    <w:lvl w:ilvl="5" w:tplc="1556CE8E">
      <w:start w:val="1"/>
      <w:numFmt w:val="bullet"/>
      <w:lvlText w:val=""/>
      <w:lvlJc w:val="left"/>
      <w:pPr>
        <w:ind w:left="4320" w:hanging="360"/>
      </w:pPr>
      <w:rPr>
        <w:rFonts w:ascii="Wingdings" w:hAnsi="Wingdings" w:hint="default"/>
      </w:rPr>
    </w:lvl>
    <w:lvl w:ilvl="6" w:tplc="B38A32B6">
      <w:start w:val="1"/>
      <w:numFmt w:val="bullet"/>
      <w:lvlText w:val=""/>
      <w:lvlJc w:val="left"/>
      <w:pPr>
        <w:ind w:left="5040" w:hanging="360"/>
      </w:pPr>
      <w:rPr>
        <w:rFonts w:ascii="Symbol" w:hAnsi="Symbol" w:hint="default"/>
      </w:rPr>
    </w:lvl>
    <w:lvl w:ilvl="7" w:tplc="CDFCBC74">
      <w:start w:val="1"/>
      <w:numFmt w:val="bullet"/>
      <w:lvlText w:val="o"/>
      <w:lvlJc w:val="left"/>
      <w:pPr>
        <w:ind w:left="5760" w:hanging="360"/>
      </w:pPr>
      <w:rPr>
        <w:rFonts w:ascii="Courier New" w:hAnsi="Courier New" w:hint="default"/>
      </w:rPr>
    </w:lvl>
    <w:lvl w:ilvl="8" w:tplc="3B6CEB44">
      <w:start w:val="1"/>
      <w:numFmt w:val="bullet"/>
      <w:lvlText w:val=""/>
      <w:lvlJc w:val="left"/>
      <w:pPr>
        <w:ind w:left="6480" w:hanging="360"/>
      </w:pPr>
      <w:rPr>
        <w:rFonts w:ascii="Wingdings" w:hAnsi="Wingdings" w:hint="default"/>
      </w:rPr>
    </w:lvl>
  </w:abstractNum>
  <w:abstractNum w:abstractNumId="12" w15:restartNumberingAfterBreak="0">
    <w:nsid w:val="228A366B"/>
    <w:multiLevelType w:val="hybridMultilevel"/>
    <w:tmpl w:val="0D6648EA"/>
    <w:lvl w:ilvl="0" w:tplc="85884FF4">
      <w:start w:val="3"/>
      <w:numFmt w:val="decimal"/>
      <w:lvlText w:val="%1."/>
      <w:lvlJc w:val="left"/>
      <w:pPr>
        <w:ind w:left="720" w:hanging="360"/>
      </w:pPr>
      <w:rPr>
        <w:rFonts w:ascii="Oslo Sans Office" w:hAnsi="Oslo Sans Office" w:hint="default"/>
      </w:rPr>
    </w:lvl>
    <w:lvl w:ilvl="1" w:tplc="B76EA596">
      <w:start w:val="1"/>
      <w:numFmt w:val="lowerLetter"/>
      <w:lvlText w:val="%2."/>
      <w:lvlJc w:val="left"/>
      <w:pPr>
        <w:ind w:left="1440" w:hanging="360"/>
      </w:pPr>
    </w:lvl>
    <w:lvl w:ilvl="2" w:tplc="06AC49FC">
      <w:start w:val="1"/>
      <w:numFmt w:val="lowerRoman"/>
      <w:lvlText w:val="%3."/>
      <w:lvlJc w:val="right"/>
      <w:pPr>
        <w:ind w:left="2160" w:hanging="180"/>
      </w:pPr>
    </w:lvl>
    <w:lvl w:ilvl="3" w:tplc="ACFCEC30">
      <w:start w:val="1"/>
      <w:numFmt w:val="decimal"/>
      <w:lvlText w:val="%4."/>
      <w:lvlJc w:val="left"/>
      <w:pPr>
        <w:ind w:left="2880" w:hanging="360"/>
      </w:pPr>
    </w:lvl>
    <w:lvl w:ilvl="4" w:tplc="923C91F4">
      <w:start w:val="1"/>
      <w:numFmt w:val="lowerLetter"/>
      <w:lvlText w:val="%5."/>
      <w:lvlJc w:val="left"/>
      <w:pPr>
        <w:ind w:left="3600" w:hanging="360"/>
      </w:pPr>
    </w:lvl>
    <w:lvl w:ilvl="5" w:tplc="D152E1CE">
      <w:start w:val="1"/>
      <w:numFmt w:val="lowerRoman"/>
      <w:lvlText w:val="%6."/>
      <w:lvlJc w:val="right"/>
      <w:pPr>
        <w:ind w:left="4320" w:hanging="180"/>
      </w:pPr>
    </w:lvl>
    <w:lvl w:ilvl="6" w:tplc="4F6EB34C">
      <w:start w:val="1"/>
      <w:numFmt w:val="decimal"/>
      <w:lvlText w:val="%7."/>
      <w:lvlJc w:val="left"/>
      <w:pPr>
        <w:ind w:left="5040" w:hanging="360"/>
      </w:pPr>
    </w:lvl>
    <w:lvl w:ilvl="7" w:tplc="18C8FD5C">
      <w:start w:val="1"/>
      <w:numFmt w:val="lowerLetter"/>
      <w:lvlText w:val="%8."/>
      <w:lvlJc w:val="left"/>
      <w:pPr>
        <w:ind w:left="5760" w:hanging="360"/>
      </w:pPr>
    </w:lvl>
    <w:lvl w:ilvl="8" w:tplc="547CA5D0">
      <w:start w:val="1"/>
      <w:numFmt w:val="lowerRoman"/>
      <w:lvlText w:val="%9."/>
      <w:lvlJc w:val="right"/>
      <w:pPr>
        <w:ind w:left="6480" w:hanging="180"/>
      </w:pPr>
    </w:lvl>
  </w:abstractNum>
  <w:abstractNum w:abstractNumId="13" w15:restartNumberingAfterBreak="0">
    <w:nsid w:val="2303B1DF"/>
    <w:multiLevelType w:val="hybridMultilevel"/>
    <w:tmpl w:val="34BED5C8"/>
    <w:lvl w:ilvl="0" w:tplc="D468563E">
      <w:start w:val="1"/>
      <w:numFmt w:val="bullet"/>
      <w:lvlText w:val="o"/>
      <w:lvlJc w:val="left"/>
      <w:pPr>
        <w:ind w:left="1776" w:hanging="360"/>
      </w:pPr>
      <w:rPr>
        <w:rFonts w:ascii="&quot;Courier New&quot;" w:hAnsi="&quot;Courier New&quot;" w:hint="default"/>
      </w:rPr>
    </w:lvl>
    <w:lvl w:ilvl="1" w:tplc="200A6938">
      <w:start w:val="1"/>
      <w:numFmt w:val="bullet"/>
      <w:lvlText w:val="o"/>
      <w:lvlJc w:val="left"/>
      <w:pPr>
        <w:ind w:left="1440" w:hanging="360"/>
      </w:pPr>
      <w:rPr>
        <w:rFonts w:ascii="Courier New" w:hAnsi="Courier New" w:hint="default"/>
      </w:rPr>
    </w:lvl>
    <w:lvl w:ilvl="2" w:tplc="01B85EB0">
      <w:start w:val="1"/>
      <w:numFmt w:val="bullet"/>
      <w:lvlText w:val=""/>
      <w:lvlJc w:val="left"/>
      <w:pPr>
        <w:ind w:left="2160" w:hanging="360"/>
      </w:pPr>
      <w:rPr>
        <w:rFonts w:ascii="Wingdings" w:hAnsi="Wingdings" w:hint="default"/>
      </w:rPr>
    </w:lvl>
    <w:lvl w:ilvl="3" w:tplc="E988BDCE">
      <w:start w:val="1"/>
      <w:numFmt w:val="bullet"/>
      <w:lvlText w:val=""/>
      <w:lvlJc w:val="left"/>
      <w:pPr>
        <w:ind w:left="2880" w:hanging="360"/>
      </w:pPr>
      <w:rPr>
        <w:rFonts w:ascii="Symbol" w:hAnsi="Symbol" w:hint="default"/>
      </w:rPr>
    </w:lvl>
    <w:lvl w:ilvl="4" w:tplc="033EDC38">
      <w:start w:val="1"/>
      <w:numFmt w:val="bullet"/>
      <w:lvlText w:val="o"/>
      <w:lvlJc w:val="left"/>
      <w:pPr>
        <w:ind w:left="3600" w:hanging="360"/>
      </w:pPr>
      <w:rPr>
        <w:rFonts w:ascii="Courier New" w:hAnsi="Courier New" w:hint="default"/>
      </w:rPr>
    </w:lvl>
    <w:lvl w:ilvl="5" w:tplc="FAB0BF08">
      <w:start w:val="1"/>
      <w:numFmt w:val="bullet"/>
      <w:lvlText w:val=""/>
      <w:lvlJc w:val="left"/>
      <w:pPr>
        <w:ind w:left="4320" w:hanging="360"/>
      </w:pPr>
      <w:rPr>
        <w:rFonts w:ascii="Wingdings" w:hAnsi="Wingdings" w:hint="default"/>
      </w:rPr>
    </w:lvl>
    <w:lvl w:ilvl="6" w:tplc="21B2046A">
      <w:start w:val="1"/>
      <w:numFmt w:val="bullet"/>
      <w:lvlText w:val=""/>
      <w:lvlJc w:val="left"/>
      <w:pPr>
        <w:ind w:left="5040" w:hanging="360"/>
      </w:pPr>
      <w:rPr>
        <w:rFonts w:ascii="Symbol" w:hAnsi="Symbol" w:hint="default"/>
      </w:rPr>
    </w:lvl>
    <w:lvl w:ilvl="7" w:tplc="A54AA0D6">
      <w:start w:val="1"/>
      <w:numFmt w:val="bullet"/>
      <w:lvlText w:val="o"/>
      <w:lvlJc w:val="left"/>
      <w:pPr>
        <w:ind w:left="5760" w:hanging="360"/>
      </w:pPr>
      <w:rPr>
        <w:rFonts w:ascii="Courier New" w:hAnsi="Courier New" w:hint="default"/>
      </w:rPr>
    </w:lvl>
    <w:lvl w:ilvl="8" w:tplc="B23EA812">
      <w:start w:val="1"/>
      <w:numFmt w:val="bullet"/>
      <w:lvlText w:val=""/>
      <w:lvlJc w:val="left"/>
      <w:pPr>
        <w:ind w:left="6480" w:hanging="360"/>
      </w:pPr>
      <w:rPr>
        <w:rFonts w:ascii="Wingdings" w:hAnsi="Wingdings" w:hint="default"/>
      </w:rPr>
    </w:lvl>
  </w:abstractNum>
  <w:abstractNum w:abstractNumId="14" w15:restartNumberingAfterBreak="0">
    <w:nsid w:val="23712885"/>
    <w:multiLevelType w:val="hybridMultilevel"/>
    <w:tmpl w:val="00BEBB82"/>
    <w:lvl w:ilvl="0" w:tplc="1018D060">
      <w:start w:val="4"/>
      <w:numFmt w:val="decimal"/>
      <w:lvlText w:val="%1."/>
      <w:lvlJc w:val="left"/>
      <w:pPr>
        <w:ind w:left="720" w:hanging="360"/>
      </w:pPr>
      <w:rPr>
        <w:rFonts w:ascii="Oslo Sans Office" w:hAnsi="Oslo Sans Office" w:hint="default"/>
      </w:rPr>
    </w:lvl>
    <w:lvl w:ilvl="1" w:tplc="8FCAD31C">
      <w:start w:val="1"/>
      <w:numFmt w:val="lowerLetter"/>
      <w:lvlText w:val="%2."/>
      <w:lvlJc w:val="left"/>
      <w:pPr>
        <w:ind w:left="1440" w:hanging="360"/>
      </w:pPr>
    </w:lvl>
    <w:lvl w:ilvl="2" w:tplc="5276FE1C">
      <w:start w:val="1"/>
      <w:numFmt w:val="lowerRoman"/>
      <w:lvlText w:val="%3."/>
      <w:lvlJc w:val="right"/>
      <w:pPr>
        <w:ind w:left="2160" w:hanging="180"/>
      </w:pPr>
    </w:lvl>
    <w:lvl w:ilvl="3" w:tplc="2CAE8D2A">
      <w:start w:val="1"/>
      <w:numFmt w:val="decimal"/>
      <w:lvlText w:val="%4."/>
      <w:lvlJc w:val="left"/>
      <w:pPr>
        <w:ind w:left="2880" w:hanging="360"/>
      </w:pPr>
    </w:lvl>
    <w:lvl w:ilvl="4" w:tplc="2ECCCC0A">
      <w:start w:val="1"/>
      <w:numFmt w:val="lowerLetter"/>
      <w:lvlText w:val="%5."/>
      <w:lvlJc w:val="left"/>
      <w:pPr>
        <w:ind w:left="3600" w:hanging="360"/>
      </w:pPr>
    </w:lvl>
    <w:lvl w:ilvl="5" w:tplc="31D8A1A8">
      <w:start w:val="1"/>
      <w:numFmt w:val="lowerRoman"/>
      <w:lvlText w:val="%6."/>
      <w:lvlJc w:val="right"/>
      <w:pPr>
        <w:ind w:left="4320" w:hanging="180"/>
      </w:pPr>
    </w:lvl>
    <w:lvl w:ilvl="6" w:tplc="47D634A0">
      <w:start w:val="1"/>
      <w:numFmt w:val="decimal"/>
      <w:lvlText w:val="%7."/>
      <w:lvlJc w:val="left"/>
      <w:pPr>
        <w:ind w:left="5040" w:hanging="360"/>
      </w:pPr>
    </w:lvl>
    <w:lvl w:ilvl="7" w:tplc="69D8F1CE">
      <w:start w:val="1"/>
      <w:numFmt w:val="lowerLetter"/>
      <w:lvlText w:val="%8."/>
      <w:lvlJc w:val="left"/>
      <w:pPr>
        <w:ind w:left="5760" w:hanging="360"/>
      </w:pPr>
    </w:lvl>
    <w:lvl w:ilvl="8" w:tplc="F1BAF754">
      <w:start w:val="1"/>
      <w:numFmt w:val="lowerRoman"/>
      <w:lvlText w:val="%9."/>
      <w:lvlJc w:val="right"/>
      <w:pPr>
        <w:ind w:left="6480" w:hanging="180"/>
      </w:pPr>
    </w:lvl>
  </w:abstractNum>
  <w:abstractNum w:abstractNumId="15" w15:restartNumberingAfterBreak="0">
    <w:nsid w:val="23B75028"/>
    <w:multiLevelType w:val="hybridMultilevel"/>
    <w:tmpl w:val="324ACC8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284CF3FE"/>
    <w:multiLevelType w:val="hybridMultilevel"/>
    <w:tmpl w:val="846A4560"/>
    <w:lvl w:ilvl="0" w:tplc="EEF8214A">
      <w:start w:val="1"/>
      <w:numFmt w:val="bullet"/>
      <w:lvlText w:val="·"/>
      <w:lvlJc w:val="left"/>
      <w:pPr>
        <w:ind w:left="1068" w:hanging="360"/>
      </w:pPr>
      <w:rPr>
        <w:rFonts w:ascii="Symbol" w:hAnsi="Symbol" w:hint="default"/>
      </w:rPr>
    </w:lvl>
    <w:lvl w:ilvl="1" w:tplc="5FC446CE">
      <w:start w:val="1"/>
      <w:numFmt w:val="bullet"/>
      <w:lvlText w:val="o"/>
      <w:lvlJc w:val="left"/>
      <w:pPr>
        <w:ind w:left="1440" w:hanging="360"/>
      </w:pPr>
      <w:rPr>
        <w:rFonts w:ascii="Courier New" w:hAnsi="Courier New" w:hint="default"/>
      </w:rPr>
    </w:lvl>
    <w:lvl w:ilvl="2" w:tplc="BBD8D6B0">
      <w:start w:val="1"/>
      <w:numFmt w:val="bullet"/>
      <w:lvlText w:val=""/>
      <w:lvlJc w:val="left"/>
      <w:pPr>
        <w:ind w:left="2160" w:hanging="360"/>
      </w:pPr>
      <w:rPr>
        <w:rFonts w:ascii="Wingdings" w:hAnsi="Wingdings" w:hint="default"/>
      </w:rPr>
    </w:lvl>
    <w:lvl w:ilvl="3" w:tplc="CE401FF8">
      <w:start w:val="1"/>
      <w:numFmt w:val="bullet"/>
      <w:lvlText w:val=""/>
      <w:lvlJc w:val="left"/>
      <w:pPr>
        <w:ind w:left="2880" w:hanging="360"/>
      </w:pPr>
      <w:rPr>
        <w:rFonts w:ascii="Symbol" w:hAnsi="Symbol" w:hint="default"/>
      </w:rPr>
    </w:lvl>
    <w:lvl w:ilvl="4" w:tplc="E1B8DAB6">
      <w:start w:val="1"/>
      <w:numFmt w:val="bullet"/>
      <w:lvlText w:val="o"/>
      <w:lvlJc w:val="left"/>
      <w:pPr>
        <w:ind w:left="3600" w:hanging="360"/>
      </w:pPr>
      <w:rPr>
        <w:rFonts w:ascii="Courier New" w:hAnsi="Courier New" w:hint="default"/>
      </w:rPr>
    </w:lvl>
    <w:lvl w:ilvl="5" w:tplc="1CB847A8">
      <w:start w:val="1"/>
      <w:numFmt w:val="bullet"/>
      <w:lvlText w:val=""/>
      <w:lvlJc w:val="left"/>
      <w:pPr>
        <w:ind w:left="4320" w:hanging="360"/>
      </w:pPr>
      <w:rPr>
        <w:rFonts w:ascii="Wingdings" w:hAnsi="Wingdings" w:hint="default"/>
      </w:rPr>
    </w:lvl>
    <w:lvl w:ilvl="6" w:tplc="699048AC">
      <w:start w:val="1"/>
      <w:numFmt w:val="bullet"/>
      <w:lvlText w:val=""/>
      <w:lvlJc w:val="left"/>
      <w:pPr>
        <w:ind w:left="5040" w:hanging="360"/>
      </w:pPr>
      <w:rPr>
        <w:rFonts w:ascii="Symbol" w:hAnsi="Symbol" w:hint="default"/>
      </w:rPr>
    </w:lvl>
    <w:lvl w:ilvl="7" w:tplc="515A61B8">
      <w:start w:val="1"/>
      <w:numFmt w:val="bullet"/>
      <w:lvlText w:val="o"/>
      <w:lvlJc w:val="left"/>
      <w:pPr>
        <w:ind w:left="5760" w:hanging="360"/>
      </w:pPr>
      <w:rPr>
        <w:rFonts w:ascii="Courier New" w:hAnsi="Courier New" w:hint="default"/>
      </w:rPr>
    </w:lvl>
    <w:lvl w:ilvl="8" w:tplc="304633CE">
      <w:start w:val="1"/>
      <w:numFmt w:val="bullet"/>
      <w:lvlText w:val=""/>
      <w:lvlJc w:val="left"/>
      <w:pPr>
        <w:ind w:left="6480" w:hanging="360"/>
      </w:pPr>
      <w:rPr>
        <w:rFonts w:ascii="Wingdings" w:hAnsi="Wingdings" w:hint="default"/>
      </w:rPr>
    </w:lvl>
  </w:abstractNum>
  <w:abstractNum w:abstractNumId="17"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8" w15:restartNumberingAfterBreak="0">
    <w:nsid w:val="305E5164"/>
    <w:multiLevelType w:val="hybridMultilevel"/>
    <w:tmpl w:val="80A48FFA"/>
    <w:lvl w:ilvl="0" w:tplc="B4D4C2B8">
      <w:start w:val="1"/>
      <w:numFmt w:val="lowerLetter"/>
      <w:lvlText w:val="%1)"/>
      <w:lvlJc w:val="left"/>
      <w:pPr>
        <w:tabs>
          <w:tab w:val="num" w:pos="1065"/>
        </w:tabs>
        <w:ind w:left="1065" w:hanging="705"/>
      </w:pPr>
      <w:rPr>
        <w:rFonts w:hint="default"/>
      </w:rPr>
    </w:lvl>
    <w:lvl w:ilvl="1" w:tplc="8EA85E6C" w:tentative="1">
      <w:start w:val="1"/>
      <w:numFmt w:val="lowerLetter"/>
      <w:lvlText w:val="%2."/>
      <w:lvlJc w:val="left"/>
      <w:pPr>
        <w:tabs>
          <w:tab w:val="num" w:pos="1440"/>
        </w:tabs>
        <w:ind w:left="1440" w:hanging="360"/>
      </w:pPr>
    </w:lvl>
    <w:lvl w:ilvl="2" w:tplc="D542DE78" w:tentative="1">
      <w:start w:val="1"/>
      <w:numFmt w:val="lowerRoman"/>
      <w:lvlText w:val="%3."/>
      <w:lvlJc w:val="right"/>
      <w:pPr>
        <w:tabs>
          <w:tab w:val="num" w:pos="2160"/>
        </w:tabs>
        <w:ind w:left="2160" w:hanging="180"/>
      </w:pPr>
    </w:lvl>
    <w:lvl w:ilvl="3" w:tplc="25209026" w:tentative="1">
      <w:start w:val="1"/>
      <w:numFmt w:val="decimal"/>
      <w:lvlText w:val="%4."/>
      <w:lvlJc w:val="left"/>
      <w:pPr>
        <w:tabs>
          <w:tab w:val="num" w:pos="2880"/>
        </w:tabs>
        <w:ind w:left="2880" w:hanging="360"/>
      </w:pPr>
    </w:lvl>
    <w:lvl w:ilvl="4" w:tplc="A05C8C0C" w:tentative="1">
      <w:start w:val="1"/>
      <w:numFmt w:val="lowerLetter"/>
      <w:lvlText w:val="%5."/>
      <w:lvlJc w:val="left"/>
      <w:pPr>
        <w:tabs>
          <w:tab w:val="num" w:pos="3600"/>
        </w:tabs>
        <w:ind w:left="3600" w:hanging="360"/>
      </w:pPr>
    </w:lvl>
    <w:lvl w:ilvl="5" w:tplc="50B2520E" w:tentative="1">
      <w:start w:val="1"/>
      <w:numFmt w:val="lowerRoman"/>
      <w:lvlText w:val="%6."/>
      <w:lvlJc w:val="right"/>
      <w:pPr>
        <w:tabs>
          <w:tab w:val="num" w:pos="4320"/>
        </w:tabs>
        <w:ind w:left="4320" w:hanging="180"/>
      </w:pPr>
    </w:lvl>
    <w:lvl w:ilvl="6" w:tplc="46823C5C" w:tentative="1">
      <w:start w:val="1"/>
      <w:numFmt w:val="decimal"/>
      <w:lvlText w:val="%7."/>
      <w:lvlJc w:val="left"/>
      <w:pPr>
        <w:tabs>
          <w:tab w:val="num" w:pos="5040"/>
        </w:tabs>
        <w:ind w:left="5040" w:hanging="360"/>
      </w:pPr>
    </w:lvl>
    <w:lvl w:ilvl="7" w:tplc="0BA65846" w:tentative="1">
      <w:start w:val="1"/>
      <w:numFmt w:val="lowerLetter"/>
      <w:lvlText w:val="%8."/>
      <w:lvlJc w:val="left"/>
      <w:pPr>
        <w:tabs>
          <w:tab w:val="num" w:pos="5760"/>
        </w:tabs>
        <w:ind w:left="5760" w:hanging="360"/>
      </w:pPr>
    </w:lvl>
    <w:lvl w:ilvl="8" w:tplc="0C8004B0" w:tentative="1">
      <w:start w:val="1"/>
      <w:numFmt w:val="lowerRoman"/>
      <w:lvlText w:val="%9."/>
      <w:lvlJc w:val="right"/>
      <w:pPr>
        <w:tabs>
          <w:tab w:val="num" w:pos="6480"/>
        </w:tabs>
        <w:ind w:left="6480" w:hanging="180"/>
      </w:pPr>
    </w:lvl>
  </w:abstractNum>
  <w:abstractNum w:abstractNumId="19" w15:restartNumberingAfterBreak="0">
    <w:nsid w:val="316C0C4E"/>
    <w:multiLevelType w:val="hybridMultilevel"/>
    <w:tmpl w:val="88744AAA"/>
    <w:lvl w:ilvl="0" w:tplc="EB3E5DE0">
      <w:start w:val="1"/>
      <w:numFmt w:val="bullet"/>
      <w:lvlText w:val="·"/>
      <w:lvlJc w:val="left"/>
      <w:pPr>
        <w:ind w:left="1068" w:hanging="360"/>
      </w:pPr>
      <w:rPr>
        <w:rFonts w:ascii="Symbol" w:hAnsi="Symbol" w:hint="default"/>
      </w:rPr>
    </w:lvl>
    <w:lvl w:ilvl="1" w:tplc="C3227348">
      <w:start w:val="1"/>
      <w:numFmt w:val="bullet"/>
      <w:lvlText w:val="o"/>
      <w:lvlJc w:val="left"/>
      <w:pPr>
        <w:ind w:left="1440" w:hanging="360"/>
      </w:pPr>
      <w:rPr>
        <w:rFonts w:ascii="Courier New" w:hAnsi="Courier New" w:hint="default"/>
      </w:rPr>
    </w:lvl>
    <w:lvl w:ilvl="2" w:tplc="149E5800">
      <w:start w:val="1"/>
      <w:numFmt w:val="bullet"/>
      <w:lvlText w:val=""/>
      <w:lvlJc w:val="left"/>
      <w:pPr>
        <w:ind w:left="2160" w:hanging="360"/>
      </w:pPr>
      <w:rPr>
        <w:rFonts w:ascii="Wingdings" w:hAnsi="Wingdings" w:hint="default"/>
      </w:rPr>
    </w:lvl>
    <w:lvl w:ilvl="3" w:tplc="78387302">
      <w:start w:val="1"/>
      <w:numFmt w:val="bullet"/>
      <w:lvlText w:val=""/>
      <w:lvlJc w:val="left"/>
      <w:pPr>
        <w:ind w:left="2880" w:hanging="360"/>
      </w:pPr>
      <w:rPr>
        <w:rFonts w:ascii="Symbol" w:hAnsi="Symbol" w:hint="default"/>
      </w:rPr>
    </w:lvl>
    <w:lvl w:ilvl="4" w:tplc="7B26BD7E">
      <w:start w:val="1"/>
      <w:numFmt w:val="bullet"/>
      <w:lvlText w:val="o"/>
      <w:lvlJc w:val="left"/>
      <w:pPr>
        <w:ind w:left="3600" w:hanging="360"/>
      </w:pPr>
      <w:rPr>
        <w:rFonts w:ascii="Courier New" w:hAnsi="Courier New" w:hint="default"/>
      </w:rPr>
    </w:lvl>
    <w:lvl w:ilvl="5" w:tplc="238E8750">
      <w:start w:val="1"/>
      <w:numFmt w:val="bullet"/>
      <w:lvlText w:val=""/>
      <w:lvlJc w:val="left"/>
      <w:pPr>
        <w:ind w:left="4320" w:hanging="360"/>
      </w:pPr>
      <w:rPr>
        <w:rFonts w:ascii="Wingdings" w:hAnsi="Wingdings" w:hint="default"/>
      </w:rPr>
    </w:lvl>
    <w:lvl w:ilvl="6" w:tplc="9AC64940">
      <w:start w:val="1"/>
      <w:numFmt w:val="bullet"/>
      <w:lvlText w:val=""/>
      <w:lvlJc w:val="left"/>
      <w:pPr>
        <w:ind w:left="5040" w:hanging="360"/>
      </w:pPr>
      <w:rPr>
        <w:rFonts w:ascii="Symbol" w:hAnsi="Symbol" w:hint="default"/>
      </w:rPr>
    </w:lvl>
    <w:lvl w:ilvl="7" w:tplc="B4583948">
      <w:start w:val="1"/>
      <w:numFmt w:val="bullet"/>
      <w:lvlText w:val="o"/>
      <w:lvlJc w:val="left"/>
      <w:pPr>
        <w:ind w:left="5760" w:hanging="360"/>
      </w:pPr>
      <w:rPr>
        <w:rFonts w:ascii="Courier New" w:hAnsi="Courier New" w:hint="default"/>
      </w:rPr>
    </w:lvl>
    <w:lvl w:ilvl="8" w:tplc="FE464A3C">
      <w:start w:val="1"/>
      <w:numFmt w:val="bullet"/>
      <w:lvlText w:val=""/>
      <w:lvlJc w:val="left"/>
      <w:pPr>
        <w:ind w:left="6480" w:hanging="360"/>
      </w:pPr>
      <w:rPr>
        <w:rFonts w:ascii="Wingdings" w:hAnsi="Wingdings" w:hint="default"/>
      </w:rPr>
    </w:lvl>
  </w:abstractNum>
  <w:abstractNum w:abstractNumId="20" w15:restartNumberingAfterBreak="0">
    <w:nsid w:val="3B881126"/>
    <w:multiLevelType w:val="hybridMultilevel"/>
    <w:tmpl w:val="34366D1E"/>
    <w:lvl w:ilvl="0" w:tplc="942CFEC6">
      <w:start w:val="2"/>
      <w:numFmt w:val="decimal"/>
      <w:lvlText w:val="%1."/>
      <w:lvlJc w:val="left"/>
      <w:pPr>
        <w:ind w:left="720" w:hanging="360"/>
      </w:pPr>
      <w:rPr>
        <w:rFonts w:ascii="Oslo Sans Office" w:hAnsi="Oslo Sans Office" w:hint="default"/>
      </w:rPr>
    </w:lvl>
    <w:lvl w:ilvl="1" w:tplc="9D3EC752">
      <w:start w:val="1"/>
      <w:numFmt w:val="lowerLetter"/>
      <w:lvlText w:val="%2."/>
      <w:lvlJc w:val="left"/>
      <w:pPr>
        <w:ind w:left="1440" w:hanging="360"/>
      </w:pPr>
    </w:lvl>
    <w:lvl w:ilvl="2" w:tplc="209ED028">
      <w:start w:val="1"/>
      <w:numFmt w:val="lowerRoman"/>
      <w:lvlText w:val="%3."/>
      <w:lvlJc w:val="right"/>
      <w:pPr>
        <w:ind w:left="2160" w:hanging="180"/>
      </w:pPr>
    </w:lvl>
    <w:lvl w:ilvl="3" w:tplc="44804084">
      <w:start w:val="1"/>
      <w:numFmt w:val="decimal"/>
      <w:lvlText w:val="%4."/>
      <w:lvlJc w:val="left"/>
      <w:pPr>
        <w:ind w:left="2880" w:hanging="360"/>
      </w:pPr>
    </w:lvl>
    <w:lvl w:ilvl="4" w:tplc="9BFEFFF8">
      <w:start w:val="1"/>
      <w:numFmt w:val="lowerLetter"/>
      <w:lvlText w:val="%5."/>
      <w:lvlJc w:val="left"/>
      <w:pPr>
        <w:ind w:left="3600" w:hanging="360"/>
      </w:pPr>
    </w:lvl>
    <w:lvl w:ilvl="5" w:tplc="7422D968">
      <w:start w:val="1"/>
      <w:numFmt w:val="lowerRoman"/>
      <w:lvlText w:val="%6."/>
      <w:lvlJc w:val="right"/>
      <w:pPr>
        <w:ind w:left="4320" w:hanging="180"/>
      </w:pPr>
    </w:lvl>
    <w:lvl w:ilvl="6" w:tplc="220812E4">
      <w:start w:val="1"/>
      <w:numFmt w:val="decimal"/>
      <w:lvlText w:val="%7."/>
      <w:lvlJc w:val="left"/>
      <w:pPr>
        <w:ind w:left="5040" w:hanging="360"/>
      </w:pPr>
    </w:lvl>
    <w:lvl w:ilvl="7" w:tplc="12465E30">
      <w:start w:val="1"/>
      <w:numFmt w:val="lowerLetter"/>
      <w:lvlText w:val="%8."/>
      <w:lvlJc w:val="left"/>
      <w:pPr>
        <w:ind w:left="5760" w:hanging="360"/>
      </w:pPr>
    </w:lvl>
    <w:lvl w:ilvl="8" w:tplc="AB846BEC">
      <w:start w:val="1"/>
      <w:numFmt w:val="lowerRoman"/>
      <w:lvlText w:val="%9."/>
      <w:lvlJc w:val="right"/>
      <w:pPr>
        <w:ind w:left="6480" w:hanging="180"/>
      </w:pPr>
    </w:lvl>
  </w:abstractNum>
  <w:abstractNum w:abstractNumId="21" w15:restartNumberingAfterBreak="0">
    <w:nsid w:val="3DAF9338"/>
    <w:multiLevelType w:val="hybridMultilevel"/>
    <w:tmpl w:val="0D827782"/>
    <w:lvl w:ilvl="0" w:tplc="4072AF4C">
      <w:start w:val="1"/>
      <w:numFmt w:val="bullet"/>
      <w:lvlText w:val="·"/>
      <w:lvlJc w:val="left"/>
      <w:pPr>
        <w:ind w:left="720" w:hanging="360"/>
      </w:pPr>
      <w:rPr>
        <w:rFonts w:ascii="Symbol" w:hAnsi="Symbol" w:hint="default"/>
      </w:rPr>
    </w:lvl>
    <w:lvl w:ilvl="1" w:tplc="84449AD6">
      <w:start w:val="1"/>
      <w:numFmt w:val="bullet"/>
      <w:lvlText w:val="o"/>
      <w:lvlJc w:val="left"/>
      <w:pPr>
        <w:ind w:left="1440" w:hanging="360"/>
      </w:pPr>
      <w:rPr>
        <w:rFonts w:ascii="Courier New" w:hAnsi="Courier New" w:hint="default"/>
      </w:rPr>
    </w:lvl>
    <w:lvl w:ilvl="2" w:tplc="789690FE">
      <w:start w:val="1"/>
      <w:numFmt w:val="bullet"/>
      <w:lvlText w:val=""/>
      <w:lvlJc w:val="left"/>
      <w:pPr>
        <w:ind w:left="2160" w:hanging="360"/>
      </w:pPr>
      <w:rPr>
        <w:rFonts w:ascii="Wingdings" w:hAnsi="Wingdings" w:hint="default"/>
      </w:rPr>
    </w:lvl>
    <w:lvl w:ilvl="3" w:tplc="EDE2A79C">
      <w:start w:val="1"/>
      <w:numFmt w:val="bullet"/>
      <w:lvlText w:val=""/>
      <w:lvlJc w:val="left"/>
      <w:pPr>
        <w:ind w:left="2880" w:hanging="360"/>
      </w:pPr>
      <w:rPr>
        <w:rFonts w:ascii="Symbol" w:hAnsi="Symbol" w:hint="default"/>
      </w:rPr>
    </w:lvl>
    <w:lvl w:ilvl="4" w:tplc="AA283966">
      <w:start w:val="1"/>
      <w:numFmt w:val="bullet"/>
      <w:lvlText w:val="o"/>
      <w:lvlJc w:val="left"/>
      <w:pPr>
        <w:ind w:left="3600" w:hanging="360"/>
      </w:pPr>
      <w:rPr>
        <w:rFonts w:ascii="Courier New" w:hAnsi="Courier New" w:hint="default"/>
      </w:rPr>
    </w:lvl>
    <w:lvl w:ilvl="5" w:tplc="8794BBFA">
      <w:start w:val="1"/>
      <w:numFmt w:val="bullet"/>
      <w:lvlText w:val=""/>
      <w:lvlJc w:val="left"/>
      <w:pPr>
        <w:ind w:left="4320" w:hanging="360"/>
      </w:pPr>
      <w:rPr>
        <w:rFonts w:ascii="Wingdings" w:hAnsi="Wingdings" w:hint="default"/>
      </w:rPr>
    </w:lvl>
    <w:lvl w:ilvl="6" w:tplc="0B2C1302">
      <w:start w:val="1"/>
      <w:numFmt w:val="bullet"/>
      <w:lvlText w:val=""/>
      <w:lvlJc w:val="left"/>
      <w:pPr>
        <w:ind w:left="5040" w:hanging="360"/>
      </w:pPr>
      <w:rPr>
        <w:rFonts w:ascii="Symbol" w:hAnsi="Symbol" w:hint="default"/>
      </w:rPr>
    </w:lvl>
    <w:lvl w:ilvl="7" w:tplc="85F23A0A">
      <w:start w:val="1"/>
      <w:numFmt w:val="bullet"/>
      <w:lvlText w:val="o"/>
      <w:lvlJc w:val="left"/>
      <w:pPr>
        <w:ind w:left="5760" w:hanging="360"/>
      </w:pPr>
      <w:rPr>
        <w:rFonts w:ascii="Courier New" w:hAnsi="Courier New" w:hint="default"/>
      </w:rPr>
    </w:lvl>
    <w:lvl w:ilvl="8" w:tplc="EEB664A4">
      <w:start w:val="1"/>
      <w:numFmt w:val="bullet"/>
      <w:lvlText w:val=""/>
      <w:lvlJc w:val="left"/>
      <w:pPr>
        <w:ind w:left="6480" w:hanging="360"/>
      </w:pPr>
      <w:rPr>
        <w:rFonts w:ascii="Wingdings" w:hAnsi="Wingdings" w:hint="default"/>
      </w:rPr>
    </w:lvl>
  </w:abstractNum>
  <w:abstractNum w:abstractNumId="22"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3" w15:restartNumberingAfterBreak="0">
    <w:nsid w:val="41D5BC13"/>
    <w:multiLevelType w:val="hybridMultilevel"/>
    <w:tmpl w:val="A01027C0"/>
    <w:lvl w:ilvl="0" w:tplc="43BAAA08">
      <w:start w:val="2"/>
      <w:numFmt w:val="decimal"/>
      <w:lvlText w:val="%1."/>
      <w:lvlJc w:val="left"/>
      <w:pPr>
        <w:ind w:left="720" w:hanging="360"/>
      </w:pPr>
      <w:rPr>
        <w:rFonts w:ascii="Oslo Sans Office" w:hAnsi="Oslo Sans Office" w:hint="default"/>
      </w:rPr>
    </w:lvl>
    <w:lvl w:ilvl="1" w:tplc="90F20B6A">
      <w:start w:val="1"/>
      <w:numFmt w:val="lowerLetter"/>
      <w:lvlText w:val="%2."/>
      <w:lvlJc w:val="left"/>
      <w:pPr>
        <w:ind w:left="1440" w:hanging="360"/>
      </w:pPr>
    </w:lvl>
    <w:lvl w:ilvl="2" w:tplc="3C6A1C76">
      <w:start w:val="1"/>
      <w:numFmt w:val="lowerRoman"/>
      <w:lvlText w:val="%3."/>
      <w:lvlJc w:val="right"/>
      <w:pPr>
        <w:ind w:left="2160" w:hanging="180"/>
      </w:pPr>
    </w:lvl>
    <w:lvl w:ilvl="3" w:tplc="62DCF85C">
      <w:start w:val="1"/>
      <w:numFmt w:val="decimal"/>
      <w:lvlText w:val="%4."/>
      <w:lvlJc w:val="left"/>
      <w:pPr>
        <w:ind w:left="2880" w:hanging="360"/>
      </w:pPr>
    </w:lvl>
    <w:lvl w:ilvl="4" w:tplc="78C24F3C">
      <w:start w:val="1"/>
      <w:numFmt w:val="lowerLetter"/>
      <w:lvlText w:val="%5."/>
      <w:lvlJc w:val="left"/>
      <w:pPr>
        <w:ind w:left="3600" w:hanging="360"/>
      </w:pPr>
    </w:lvl>
    <w:lvl w:ilvl="5" w:tplc="2144A156">
      <w:start w:val="1"/>
      <w:numFmt w:val="lowerRoman"/>
      <w:lvlText w:val="%6."/>
      <w:lvlJc w:val="right"/>
      <w:pPr>
        <w:ind w:left="4320" w:hanging="180"/>
      </w:pPr>
    </w:lvl>
    <w:lvl w:ilvl="6" w:tplc="0504C1DA">
      <w:start w:val="1"/>
      <w:numFmt w:val="decimal"/>
      <w:lvlText w:val="%7."/>
      <w:lvlJc w:val="left"/>
      <w:pPr>
        <w:ind w:left="5040" w:hanging="360"/>
      </w:pPr>
    </w:lvl>
    <w:lvl w:ilvl="7" w:tplc="6130004E">
      <w:start w:val="1"/>
      <w:numFmt w:val="lowerLetter"/>
      <w:lvlText w:val="%8."/>
      <w:lvlJc w:val="left"/>
      <w:pPr>
        <w:ind w:left="5760" w:hanging="360"/>
      </w:pPr>
    </w:lvl>
    <w:lvl w:ilvl="8" w:tplc="1598BBEE">
      <w:start w:val="1"/>
      <w:numFmt w:val="lowerRoman"/>
      <w:lvlText w:val="%9."/>
      <w:lvlJc w:val="right"/>
      <w:pPr>
        <w:ind w:left="6480" w:hanging="180"/>
      </w:pPr>
    </w:lvl>
  </w:abstractNum>
  <w:abstractNum w:abstractNumId="24" w15:restartNumberingAfterBreak="0">
    <w:nsid w:val="4204A257"/>
    <w:multiLevelType w:val="hybridMultilevel"/>
    <w:tmpl w:val="4912C34E"/>
    <w:lvl w:ilvl="0" w:tplc="075CAA12">
      <w:start w:val="1"/>
      <w:numFmt w:val="bullet"/>
      <w:lvlText w:val="o"/>
      <w:lvlJc w:val="left"/>
      <w:pPr>
        <w:ind w:left="1776" w:hanging="360"/>
      </w:pPr>
      <w:rPr>
        <w:rFonts w:ascii="&quot;Courier New&quot;" w:hAnsi="&quot;Courier New&quot;" w:hint="default"/>
      </w:rPr>
    </w:lvl>
    <w:lvl w:ilvl="1" w:tplc="03AA038C">
      <w:start w:val="1"/>
      <w:numFmt w:val="bullet"/>
      <w:lvlText w:val="o"/>
      <w:lvlJc w:val="left"/>
      <w:pPr>
        <w:ind w:left="1440" w:hanging="360"/>
      </w:pPr>
      <w:rPr>
        <w:rFonts w:ascii="Courier New" w:hAnsi="Courier New" w:hint="default"/>
      </w:rPr>
    </w:lvl>
    <w:lvl w:ilvl="2" w:tplc="8D766C0C">
      <w:start w:val="1"/>
      <w:numFmt w:val="bullet"/>
      <w:lvlText w:val=""/>
      <w:lvlJc w:val="left"/>
      <w:pPr>
        <w:ind w:left="2160" w:hanging="360"/>
      </w:pPr>
      <w:rPr>
        <w:rFonts w:ascii="Wingdings" w:hAnsi="Wingdings" w:hint="default"/>
      </w:rPr>
    </w:lvl>
    <w:lvl w:ilvl="3" w:tplc="6DCA460E">
      <w:start w:val="1"/>
      <w:numFmt w:val="bullet"/>
      <w:lvlText w:val=""/>
      <w:lvlJc w:val="left"/>
      <w:pPr>
        <w:ind w:left="2880" w:hanging="360"/>
      </w:pPr>
      <w:rPr>
        <w:rFonts w:ascii="Symbol" w:hAnsi="Symbol" w:hint="default"/>
      </w:rPr>
    </w:lvl>
    <w:lvl w:ilvl="4" w:tplc="16CCEF00">
      <w:start w:val="1"/>
      <w:numFmt w:val="bullet"/>
      <w:lvlText w:val="o"/>
      <w:lvlJc w:val="left"/>
      <w:pPr>
        <w:ind w:left="3600" w:hanging="360"/>
      </w:pPr>
      <w:rPr>
        <w:rFonts w:ascii="Courier New" w:hAnsi="Courier New" w:hint="default"/>
      </w:rPr>
    </w:lvl>
    <w:lvl w:ilvl="5" w:tplc="580AD732">
      <w:start w:val="1"/>
      <w:numFmt w:val="bullet"/>
      <w:lvlText w:val=""/>
      <w:lvlJc w:val="left"/>
      <w:pPr>
        <w:ind w:left="4320" w:hanging="360"/>
      </w:pPr>
      <w:rPr>
        <w:rFonts w:ascii="Wingdings" w:hAnsi="Wingdings" w:hint="default"/>
      </w:rPr>
    </w:lvl>
    <w:lvl w:ilvl="6" w:tplc="405209BA">
      <w:start w:val="1"/>
      <w:numFmt w:val="bullet"/>
      <w:lvlText w:val=""/>
      <w:lvlJc w:val="left"/>
      <w:pPr>
        <w:ind w:left="5040" w:hanging="360"/>
      </w:pPr>
      <w:rPr>
        <w:rFonts w:ascii="Symbol" w:hAnsi="Symbol" w:hint="default"/>
      </w:rPr>
    </w:lvl>
    <w:lvl w:ilvl="7" w:tplc="7D163480">
      <w:start w:val="1"/>
      <w:numFmt w:val="bullet"/>
      <w:lvlText w:val="o"/>
      <w:lvlJc w:val="left"/>
      <w:pPr>
        <w:ind w:left="5760" w:hanging="360"/>
      </w:pPr>
      <w:rPr>
        <w:rFonts w:ascii="Courier New" w:hAnsi="Courier New" w:hint="default"/>
      </w:rPr>
    </w:lvl>
    <w:lvl w:ilvl="8" w:tplc="9B3AAD3E">
      <w:start w:val="1"/>
      <w:numFmt w:val="bullet"/>
      <w:lvlText w:val=""/>
      <w:lvlJc w:val="left"/>
      <w:pPr>
        <w:ind w:left="6480" w:hanging="360"/>
      </w:pPr>
      <w:rPr>
        <w:rFonts w:ascii="Wingdings" w:hAnsi="Wingdings" w:hint="default"/>
      </w:rPr>
    </w:lvl>
  </w:abstractNum>
  <w:abstractNum w:abstractNumId="25" w15:restartNumberingAfterBreak="0">
    <w:nsid w:val="44714633"/>
    <w:multiLevelType w:val="hybridMultilevel"/>
    <w:tmpl w:val="C9E4B02C"/>
    <w:lvl w:ilvl="0" w:tplc="1B169528">
      <w:start w:val="1"/>
      <w:numFmt w:val="bullet"/>
      <w:lvlText w:val="·"/>
      <w:lvlJc w:val="left"/>
      <w:pPr>
        <w:ind w:left="720" w:hanging="360"/>
      </w:pPr>
      <w:rPr>
        <w:rFonts w:ascii="Symbol" w:hAnsi="Symbol" w:hint="default"/>
      </w:rPr>
    </w:lvl>
    <w:lvl w:ilvl="1" w:tplc="9F285E40">
      <w:start w:val="1"/>
      <w:numFmt w:val="bullet"/>
      <w:lvlText w:val="o"/>
      <w:lvlJc w:val="left"/>
      <w:pPr>
        <w:ind w:left="1440" w:hanging="360"/>
      </w:pPr>
      <w:rPr>
        <w:rFonts w:ascii="Courier New" w:hAnsi="Courier New" w:hint="default"/>
      </w:rPr>
    </w:lvl>
    <w:lvl w:ilvl="2" w:tplc="339AE1D8">
      <w:start w:val="1"/>
      <w:numFmt w:val="bullet"/>
      <w:lvlText w:val=""/>
      <w:lvlJc w:val="left"/>
      <w:pPr>
        <w:ind w:left="2160" w:hanging="360"/>
      </w:pPr>
      <w:rPr>
        <w:rFonts w:ascii="Wingdings" w:hAnsi="Wingdings" w:hint="default"/>
      </w:rPr>
    </w:lvl>
    <w:lvl w:ilvl="3" w:tplc="B356820C">
      <w:start w:val="1"/>
      <w:numFmt w:val="bullet"/>
      <w:lvlText w:val=""/>
      <w:lvlJc w:val="left"/>
      <w:pPr>
        <w:ind w:left="2880" w:hanging="360"/>
      </w:pPr>
      <w:rPr>
        <w:rFonts w:ascii="Symbol" w:hAnsi="Symbol" w:hint="default"/>
      </w:rPr>
    </w:lvl>
    <w:lvl w:ilvl="4" w:tplc="70FA8D8E">
      <w:start w:val="1"/>
      <w:numFmt w:val="bullet"/>
      <w:lvlText w:val="o"/>
      <w:lvlJc w:val="left"/>
      <w:pPr>
        <w:ind w:left="3600" w:hanging="360"/>
      </w:pPr>
      <w:rPr>
        <w:rFonts w:ascii="Courier New" w:hAnsi="Courier New" w:hint="default"/>
      </w:rPr>
    </w:lvl>
    <w:lvl w:ilvl="5" w:tplc="2A020D8A">
      <w:start w:val="1"/>
      <w:numFmt w:val="bullet"/>
      <w:lvlText w:val=""/>
      <w:lvlJc w:val="left"/>
      <w:pPr>
        <w:ind w:left="4320" w:hanging="360"/>
      </w:pPr>
      <w:rPr>
        <w:rFonts w:ascii="Wingdings" w:hAnsi="Wingdings" w:hint="default"/>
      </w:rPr>
    </w:lvl>
    <w:lvl w:ilvl="6" w:tplc="BEA084BA">
      <w:start w:val="1"/>
      <w:numFmt w:val="bullet"/>
      <w:lvlText w:val=""/>
      <w:lvlJc w:val="left"/>
      <w:pPr>
        <w:ind w:left="5040" w:hanging="360"/>
      </w:pPr>
      <w:rPr>
        <w:rFonts w:ascii="Symbol" w:hAnsi="Symbol" w:hint="default"/>
      </w:rPr>
    </w:lvl>
    <w:lvl w:ilvl="7" w:tplc="353EEE40">
      <w:start w:val="1"/>
      <w:numFmt w:val="bullet"/>
      <w:lvlText w:val="o"/>
      <w:lvlJc w:val="left"/>
      <w:pPr>
        <w:ind w:left="5760" w:hanging="360"/>
      </w:pPr>
      <w:rPr>
        <w:rFonts w:ascii="Courier New" w:hAnsi="Courier New" w:hint="default"/>
      </w:rPr>
    </w:lvl>
    <w:lvl w:ilvl="8" w:tplc="985A4FB6">
      <w:start w:val="1"/>
      <w:numFmt w:val="bullet"/>
      <w:lvlText w:val=""/>
      <w:lvlJc w:val="left"/>
      <w:pPr>
        <w:ind w:left="6480" w:hanging="360"/>
      </w:pPr>
      <w:rPr>
        <w:rFonts w:ascii="Wingdings" w:hAnsi="Wingdings" w:hint="default"/>
      </w:rPr>
    </w:lvl>
  </w:abstractNum>
  <w:abstractNum w:abstractNumId="26" w15:restartNumberingAfterBreak="0">
    <w:nsid w:val="4575F908"/>
    <w:multiLevelType w:val="hybridMultilevel"/>
    <w:tmpl w:val="36EEAC80"/>
    <w:lvl w:ilvl="0" w:tplc="55DC3532">
      <w:start w:val="5"/>
      <w:numFmt w:val="decimal"/>
      <w:lvlText w:val="%1."/>
      <w:lvlJc w:val="left"/>
      <w:pPr>
        <w:ind w:left="720" w:hanging="360"/>
      </w:pPr>
      <w:rPr>
        <w:rFonts w:ascii="Oslo Sans Office" w:hAnsi="Oslo Sans Office" w:hint="default"/>
      </w:rPr>
    </w:lvl>
    <w:lvl w:ilvl="1" w:tplc="31E6D3B2">
      <w:start w:val="1"/>
      <w:numFmt w:val="lowerLetter"/>
      <w:lvlText w:val="%2."/>
      <w:lvlJc w:val="left"/>
      <w:pPr>
        <w:ind w:left="1440" w:hanging="360"/>
      </w:pPr>
    </w:lvl>
    <w:lvl w:ilvl="2" w:tplc="F5F0BEF4">
      <w:start w:val="1"/>
      <w:numFmt w:val="lowerRoman"/>
      <w:lvlText w:val="%3."/>
      <w:lvlJc w:val="right"/>
      <w:pPr>
        <w:ind w:left="2160" w:hanging="180"/>
      </w:pPr>
    </w:lvl>
    <w:lvl w:ilvl="3" w:tplc="2AE63204">
      <w:start w:val="1"/>
      <w:numFmt w:val="decimal"/>
      <w:lvlText w:val="%4."/>
      <w:lvlJc w:val="left"/>
      <w:pPr>
        <w:ind w:left="2880" w:hanging="360"/>
      </w:pPr>
    </w:lvl>
    <w:lvl w:ilvl="4" w:tplc="407AE7B4">
      <w:start w:val="1"/>
      <w:numFmt w:val="lowerLetter"/>
      <w:lvlText w:val="%5."/>
      <w:lvlJc w:val="left"/>
      <w:pPr>
        <w:ind w:left="3600" w:hanging="360"/>
      </w:pPr>
    </w:lvl>
    <w:lvl w:ilvl="5" w:tplc="81F4F08A">
      <w:start w:val="1"/>
      <w:numFmt w:val="lowerRoman"/>
      <w:lvlText w:val="%6."/>
      <w:lvlJc w:val="right"/>
      <w:pPr>
        <w:ind w:left="4320" w:hanging="180"/>
      </w:pPr>
    </w:lvl>
    <w:lvl w:ilvl="6" w:tplc="89922434">
      <w:start w:val="1"/>
      <w:numFmt w:val="decimal"/>
      <w:lvlText w:val="%7."/>
      <w:lvlJc w:val="left"/>
      <w:pPr>
        <w:ind w:left="5040" w:hanging="360"/>
      </w:pPr>
    </w:lvl>
    <w:lvl w:ilvl="7" w:tplc="33325650">
      <w:start w:val="1"/>
      <w:numFmt w:val="lowerLetter"/>
      <w:lvlText w:val="%8."/>
      <w:lvlJc w:val="left"/>
      <w:pPr>
        <w:ind w:left="5760" w:hanging="360"/>
      </w:pPr>
    </w:lvl>
    <w:lvl w:ilvl="8" w:tplc="B89E23CE">
      <w:start w:val="1"/>
      <w:numFmt w:val="lowerRoman"/>
      <w:lvlText w:val="%9."/>
      <w:lvlJc w:val="right"/>
      <w:pPr>
        <w:ind w:left="6480" w:hanging="180"/>
      </w:pPr>
    </w:lvl>
  </w:abstractNum>
  <w:abstractNum w:abstractNumId="27" w15:restartNumberingAfterBreak="0">
    <w:nsid w:val="487B127C"/>
    <w:multiLevelType w:val="hybridMultilevel"/>
    <w:tmpl w:val="2CDEB4CE"/>
    <w:lvl w:ilvl="0" w:tplc="F9D4008A">
      <w:start w:val="1"/>
      <w:numFmt w:val="bullet"/>
      <w:lvlText w:val="o"/>
      <w:lvlJc w:val="left"/>
      <w:pPr>
        <w:ind w:left="1776" w:hanging="360"/>
      </w:pPr>
      <w:rPr>
        <w:rFonts w:ascii="&quot;Courier New&quot;" w:hAnsi="&quot;Courier New&quot;" w:hint="default"/>
      </w:rPr>
    </w:lvl>
    <w:lvl w:ilvl="1" w:tplc="F8CEBEC4">
      <w:start w:val="1"/>
      <w:numFmt w:val="bullet"/>
      <w:lvlText w:val="o"/>
      <w:lvlJc w:val="left"/>
      <w:pPr>
        <w:ind w:left="1440" w:hanging="360"/>
      </w:pPr>
      <w:rPr>
        <w:rFonts w:ascii="Courier New" w:hAnsi="Courier New" w:hint="default"/>
      </w:rPr>
    </w:lvl>
    <w:lvl w:ilvl="2" w:tplc="D7A6A516">
      <w:start w:val="1"/>
      <w:numFmt w:val="bullet"/>
      <w:lvlText w:val=""/>
      <w:lvlJc w:val="left"/>
      <w:pPr>
        <w:ind w:left="2160" w:hanging="360"/>
      </w:pPr>
      <w:rPr>
        <w:rFonts w:ascii="Wingdings" w:hAnsi="Wingdings" w:hint="default"/>
      </w:rPr>
    </w:lvl>
    <w:lvl w:ilvl="3" w:tplc="CD0E2086">
      <w:start w:val="1"/>
      <w:numFmt w:val="bullet"/>
      <w:lvlText w:val=""/>
      <w:lvlJc w:val="left"/>
      <w:pPr>
        <w:ind w:left="2880" w:hanging="360"/>
      </w:pPr>
      <w:rPr>
        <w:rFonts w:ascii="Symbol" w:hAnsi="Symbol" w:hint="default"/>
      </w:rPr>
    </w:lvl>
    <w:lvl w:ilvl="4" w:tplc="0100B278">
      <w:start w:val="1"/>
      <w:numFmt w:val="bullet"/>
      <w:lvlText w:val="o"/>
      <w:lvlJc w:val="left"/>
      <w:pPr>
        <w:ind w:left="3600" w:hanging="360"/>
      </w:pPr>
      <w:rPr>
        <w:rFonts w:ascii="Courier New" w:hAnsi="Courier New" w:hint="default"/>
      </w:rPr>
    </w:lvl>
    <w:lvl w:ilvl="5" w:tplc="4920DF52">
      <w:start w:val="1"/>
      <w:numFmt w:val="bullet"/>
      <w:lvlText w:val=""/>
      <w:lvlJc w:val="left"/>
      <w:pPr>
        <w:ind w:left="4320" w:hanging="360"/>
      </w:pPr>
      <w:rPr>
        <w:rFonts w:ascii="Wingdings" w:hAnsi="Wingdings" w:hint="default"/>
      </w:rPr>
    </w:lvl>
    <w:lvl w:ilvl="6" w:tplc="01569B48">
      <w:start w:val="1"/>
      <w:numFmt w:val="bullet"/>
      <w:lvlText w:val=""/>
      <w:lvlJc w:val="left"/>
      <w:pPr>
        <w:ind w:left="5040" w:hanging="360"/>
      </w:pPr>
      <w:rPr>
        <w:rFonts w:ascii="Symbol" w:hAnsi="Symbol" w:hint="default"/>
      </w:rPr>
    </w:lvl>
    <w:lvl w:ilvl="7" w:tplc="82E87CE2">
      <w:start w:val="1"/>
      <w:numFmt w:val="bullet"/>
      <w:lvlText w:val="o"/>
      <w:lvlJc w:val="left"/>
      <w:pPr>
        <w:ind w:left="5760" w:hanging="360"/>
      </w:pPr>
      <w:rPr>
        <w:rFonts w:ascii="Courier New" w:hAnsi="Courier New" w:hint="default"/>
      </w:rPr>
    </w:lvl>
    <w:lvl w:ilvl="8" w:tplc="745445AE">
      <w:start w:val="1"/>
      <w:numFmt w:val="bullet"/>
      <w:lvlText w:val=""/>
      <w:lvlJc w:val="left"/>
      <w:pPr>
        <w:ind w:left="6480" w:hanging="360"/>
      </w:pPr>
      <w:rPr>
        <w:rFonts w:ascii="Wingdings" w:hAnsi="Wingdings" w:hint="default"/>
      </w:rPr>
    </w:lvl>
  </w:abstractNum>
  <w:abstractNum w:abstractNumId="28"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4DF63629"/>
    <w:multiLevelType w:val="hybridMultilevel"/>
    <w:tmpl w:val="2DB6EA76"/>
    <w:lvl w:ilvl="0" w:tplc="5BAE88BA">
      <w:start w:val="1"/>
      <w:numFmt w:val="bullet"/>
      <w:lvlText w:val="·"/>
      <w:lvlJc w:val="left"/>
      <w:pPr>
        <w:ind w:left="1428" w:hanging="360"/>
      </w:pPr>
      <w:rPr>
        <w:rFonts w:ascii="Symbol" w:hAnsi="Symbol" w:hint="default"/>
      </w:rPr>
    </w:lvl>
    <w:lvl w:ilvl="1" w:tplc="AE00A824">
      <w:start w:val="1"/>
      <w:numFmt w:val="bullet"/>
      <w:lvlText w:val="o"/>
      <w:lvlJc w:val="left"/>
      <w:pPr>
        <w:ind w:left="1440" w:hanging="360"/>
      </w:pPr>
      <w:rPr>
        <w:rFonts w:ascii="Courier New" w:hAnsi="Courier New" w:hint="default"/>
      </w:rPr>
    </w:lvl>
    <w:lvl w:ilvl="2" w:tplc="F9E0A6FE">
      <w:start w:val="1"/>
      <w:numFmt w:val="bullet"/>
      <w:lvlText w:val=""/>
      <w:lvlJc w:val="left"/>
      <w:pPr>
        <w:ind w:left="2160" w:hanging="360"/>
      </w:pPr>
      <w:rPr>
        <w:rFonts w:ascii="Wingdings" w:hAnsi="Wingdings" w:hint="default"/>
      </w:rPr>
    </w:lvl>
    <w:lvl w:ilvl="3" w:tplc="0546B2CE">
      <w:start w:val="1"/>
      <w:numFmt w:val="bullet"/>
      <w:lvlText w:val=""/>
      <w:lvlJc w:val="left"/>
      <w:pPr>
        <w:ind w:left="2880" w:hanging="360"/>
      </w:pPr>
      <w:rPr>
        <w:rFonts w:ascii="Symbol" w:hAnsi="Symbol" w:hint="default"/>
      </w:rPr>
    </w:lvl>
    <w:lvl w:ilvl="4" w:tplc="2F36A524">
      <w:start w:val="1"/>
      <w:numFmt w:val="bullet"/>
      <w:lvlText w:val="o"/>
      <w:lvlJc w:val="left"/>
      <w:pPr>
        <w:ind w:left="3600" w:hanging="360"/>
      </w:pPr>
      <w:rPr>
        <w:rFonts w:ascii="Courier New" w:hAnsi="Courier New" w:hint="default"/>
      </w:rPr>
    </w:lvl>
    <w:lvl w:ilvl="5" w:tplc="D00E3132">
      <w:start w:val="1"/>
      <w:numFmt w:val="bullet"/>
      <w:lvlText w:val=""/>
      <w:lvlJc w:val="left"/>
      <w:pPr>
        <w:ind w:left="4320" w:hanging="360"/>
      </w:pPr>
      <w:rPr>
        <w:rFonts w:ascii="Wingdings" w:hAnsi="Wingdings" w:hint="default"/>
      </w:rPr>
    </w:lvl>
    <w:lvl w:ilvl="6" w:tplc="904676C8">
      <w:start w:val="1"/>
      <w:numFmt w:val="bullet"/>
      <w:lvlText w:val=""/>
      <w:lvlJc w:val="left"/>
      <w:pPr>
        <w:ind w:left="5040" w:hanging="360"/>
      </w:pPr>
      <w:rPr>
        <w:rFonts w:ascii="Symbol" w:hAnsi="Symbol" w:hint="default"/>
      </w:rPr>
    </w:lvl>
    <w:lvl w:ilvl="7" w:tplc="5A1A0652">
      <w:start w:val="1"/>
      <w:numFmt w:val="bullet"/>
      <w:lvlText w:val="o"/>
      <w:lvlJc w:val="left"/>
      <w:pPr>
        <w:ind w:left="5760" w:hanging="360"/>
      </w:pPr>
      <w:rPr>
        <w:rFonts w:ascii="Courier New" w:hAnsi="Courier New" w:hint="default"/>
      </w:rPr>
    </w:lvl>
    <w:lvl w:ilvl="8" w:tplc="C9463A16">
      <w:start w:val="1"/>
      <w:numFmt w:val="bullet"/>
      <w:lvlText w:val=""/>
      <w:lvlJc w:val="left"/>
      <w:pPr>
        <w:ind w:left="6480" w:hanging="360"/>
      </w:pPr>
      <w:rPr>
        <w:rFonts w:ascii="Wingdings" w:hAnsi="Wingdings" w:hint="default"/>
      </w:rPr>
    </w:lvl>
  </w:abstractNum>
  <w:abstractNum w:abstractNumId="31" w15:restartNumberingAfterBreak="0">
    <w:nsid w:val="4EAADEDD"/>
    <w:multiLevelType w:val="hybridMultilevel"/>
    <w:tmpl w:val="A2C839AE"/>
    <w:lvl w:ilvl="0" w:tplc="317E20A0">
      <w:start w:val="1"/>
      <w:numFmt w:val="bullet"/>
      <w:lvlText w:val="o"/>
      <w:lvlJc w:val="left"/>
      <w:pPr>
        <w:ind w:left="1776" w:hanging="360"/>
      </w:pPr>
      <w:rPr>
        <w:rFonts w:ascii="&quot;Courier New&quot;" w:hAnsi="&quot;Courier New&quot;" w:hint="default"/>
      </w:rPr>
    </w:lvl>
    <w:lvl w:ilvl="1" w:tplc="EEC82C06">
      <w:start w:val="1"/>
      <w:numFmt w:val="bullet"/>
      <w:lvlText w:val="o"/>
      <w:lvlJc w:val="left"/>
      <w:pPr>
        <w:ind w:left="1440" w:hanging="360"/>
      </w:pPr>
      <w:rPr>
        <w:rFonts w:ascii="Courier New" w:hAnsi="Courier New" w:hint="default"/>
      </w:rPr>
    </w:lvl>
    <w:lvl w:ilvl="2" w:tplc="6AEC58AA">
      <w:start w:val="1"/>
      <w:numFmt w:val="bullet"/>
      <w:lvlText w:val=""/>
      <w:lvlJc w:val="left"/>
      <w:pPr>
        <w:ind w:left="2160" w:hanging="360"/>
      </w:pPr>
      <w:rPr>
        <w:rFonts w:ascii="Wingdings" w:hAnsi="Wingdings" w:hint="default"/>
      </w:rPr>
    </w:lvl>
    <w:lvl w:ilvl="3" w:tplc="F6F261B4">
      <w:start w:val="1"/>
      <w:numFmt w:val="bullet"/>
      <w:lvlText w:val=""/>
      <w:lvlJc w:val="left"/>
      <w:pPr>
        <w:ind w:left="2880" w:hanging="360"/>
      </w:pPr>
      <w:rPr>
        <w:rFonts w:ascii="Symbol" w:hAnsi="Symbol" w:hint="default"/>
      </w:rPr>
    </w:lvl>
    <w:lvl w:ilvl="4" w:tplc="93FEDFD4">
      <w:start w:val="1"/>
      <w:numFmt w:val="bullet"/>
      <w:lvlText w:val="o"/>
      <w:lvlJc w:val="left"/>
      <w:pPr>
        <w:ind w:left="3600" w:hanging="360"/>
      </w:pPr>
      <w:rPr>
        <w:rFonts w:ascii="Courier New" w:hAnsi="Courier New" w:hint="default"/>
      </w:rPr>
    </w:lvl>
    <w:lvl w:ilvl="5" w:tplc="8BB28DE4">
      <w:start w:val="1"/>
      <w:numFmt w:val="bullet"/>
      <w:lvlText w:val=""/>
      <w:lvlJc w:val="left"/>
      <w:pPr>
        <w:ind w:left="4320" w:hanging="360"/>
      </w:pPr>
      <w:rPr>
        <w:rFonts w:ascii="Wingdings" w:hAnsi="Wingdings" w:hint="default"/>
      </w:rPr>
    </w:lvl>
    <w:lvl w:ilvl="6" w:tplc="DDB2721A">
      <w:start w:val="1"/>
      <w:numFmt w:val="bullet"/>
      <w:lvlText w:val=""/>
      <w:lvlJc w:val="left"/>
      <w:pPr>
        <w:ind w:left="5040" w:hanging="360"/>
      </w:pPr>
      <w:rPr>
        <w:rFonts w:ascii="Symbol" w:hAnsi="Symbol" w:hint="default"/>
      </w:rPr>
    </w:lvl>
    <w:lvl w:ilvl="7" w:tplc="B546E034">
      <w:start w:val="1"/>
      <w:numFmt w:val="bullet"/>
      <w:lvlText w:val="o"/>
      <w:lvlJc w:val="left"/>
      <w:pPr>
        <w:ind w:left="5760" w:hanging="360"/>
      </w:pPr>
      <w:rPr>
        <w:rFonts w:ascii="Courier New" w:hAnsi="Courier New" w:hint="default"/>
      </w:rPr>
    </w:lvl>
    <w:lvl w:ilvl="8" w:tplc="DA9AE26E">
      <w:start w:val="1"/>
      <w:numFmt w:val="bullet"/>
      <w:lvlText w:val=""/>
      <w:lvlJc w:val="left"/>
      <w:pPr>
        <w:ind w:left="6480" w:hanging="360"/>
      </w:pPr>
      <w:rPr>
        <w:rFonts w:ascii="Wingdings" w:hAnsi="Wingdings" w:hint="default"/>
      </w:rPr>
    </w:lvl>
  </w:abstractNum>
  <w:abstractNum w:abstractNumId="32" w15:restartNumberingAfterBreak="0">
    <w:nsid w:val="511F5B62"/>
    <w:multiLevelType w:val="hybridMultilevel"/>
    <w:tmpl w:val="C596ACF6"/>
    <w:lvl w:ilvl="0" w:tplc="F922264E">
      <w:start w:val="1"/>
      <w:numFmt w:val="bullet"/>
      <w:lvlText w:val=""/>
      <w:lvlJc w:val="left"/>
      <w:pPr>
        <w:ind w:left="720" w:hanging="363"/>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554720D7"/>
    <w:multiLevelType w:val="hybridMultilevel"/>
    <w:tmpl w:val="A40499A8"/>
    <w:lvl w:ilvl="0" w:tplc="6C14A9E8">
      <w:start w:val="1"/>
      <w:numFmt w:val="bullet"/>
      <w:lvlText w:val="·"/>
      <w:lvlJc w:val="left"/>
      <w:pPr>
        <w:ind w:left="720" w:hanging="360"/>
      </w:pPr>
      <w:rPr>
        <w:rFonts w:ascii="Symbol" w:hAnsi="Symbol" w:hint="default"/>
      </w:rPr>
    </w:lvl>
    <w:lvl w:ilvl="1" w:tplc="9692FC2E">
      <w:start w:val="1"/>
      <w:numFmt w:val="bullet"/>
      <w:lvlText w:val="o"/>
      <w:lvlJc w:val="left"/>
      <w:pPr>
        <w:ind w:left="1440" w:hanging="360"/>
      </w:pPr>
      <w:rPr>
        <w:rFonts w:ascii="Courier New" w:hAnsi="Courier New" w:hint="default"/>
      </w:rPr>
    </w:lvl>
    <w:lvl w:ilvl="2" w:tplc="190AFBE8">
      <w:start w:val="1"/>
      <w:numFmt w:val="bullet"/>
      <w:lvlText w:val=""/>
      <w:lvlJc w:val="left"/>
      <w:pPr>
        <w:ind w:left="2160" w:hanging="360"/>
      </w:pPr>
      <w:rPr>
        <w:rFonts w:ascii="Wingdings" w:hAnsi="Wingdings" w:hint="default"/>
      </w:rPr>
    </w:lvl>
    <w:lvl w:ilvl="3" w:tplc="7E1684EA">
      <w:start w:val="1"/>
      <w:numFmt w:val="bullet"/>
      <w:lvlText w:val=""/>
      <w:lvlJc w:val="left"/>
      <w:pPr>
        <w:ind w:left="2880" w:hanging="360"/>
      </w:pPr>
      <w:rPr>
        <w:rFonts w:ascii="Symbol" w:hAnsi="Symbol" w:hint="default"/>
      </w:rPr>
    </w:lvl>
    <w:lvl w:ilvl="4" w:tplc="91B8B29E">
      <w:start w:val="1"/>
      <w:numFmt w:val="bullet"/>
      <w:lvlText w:val="o"/>
      <w:lvlJc w:val="left"/>
      <w:pPr>
        <w:ind w:left="3600" w:hanging="360"/>
      </w:pPr>
      <w:rPr>
        <w:rFonts w:ascii="Courier New" w:hAnsi="Courier New" w:hint="default"/>
      </w:rPr>
    </w:lvl>
    <w:lvl w:ilvl="5" w:tplc="FFB6A2B4">
      <w:start w:val="1"/>
      <w:numFmt w:val="bullet"/>
      <w:lvlText w:val=""/>
      <w:lvlJc w:val="left"/>
      <w:pPr>
        <w:ind w:left="4320" w:hanging="360"/>
      </w:pPr>
      <w:rPr>
        <w:rFonts w:ascii="Wingdings" w:hAnsi="Wingdings" w:hint="default"/>
      </w:rPr>
    </w:lvl>
    <w:lvl w:ilvl="6" w:tplc="3F8AE59E">
      <w:start w:val="1"/>
      <w:numFmt w:val="bullet"/>
      <w:lvlText w:val=""/>
      <w:lvlJc w:val="left"/>
      <w:pPr>
        <w:ind w:left="5040" w:hanging="360"/>
      </w:pPr>
      <w:rPr>
        <w:rFonts w:ascii="Symbol" w:hAnsi="Symbol" w:hint="default"/>
      </w:rPr>
    </w:lvl>
    <w:lvl w:ilvl="7" w:tplc="8716EE16">
      <w:start w:val="1"/>
      <w:numFmt w:val="bullet"/>
      <w:lvlText w:val="o"/>
      <w:lvlJc w:val="left"/>
      <w:pPr>
        <w:ind w:left="5760" w:hanging="360"/>
      </w:pPr>
      <w:rPr>
        <w:rFonts w:ascii="Courier New" w:hAnsi="Courier New" w:hint="default"/>
      </w:rPr>
    </w:lvl>
    <w:lvl w:ilvl="8" w:tplc="456A6E02">
      <w:start w:val="1"/>
      <w:numFmt w:val="bullet"/>
      <w:lvlText w:val=""/>
      <w:lvlJc w:val="left"/>
      <w:pPr>
        <w:ind w:left="6480" w:hanging="360"/>
      </w:pPr>
      <w:rPr>
        <w:rFonts w:ascii="Wingdings" w:hAnsi="Wingdings" w:hint="default"/>
      </w:rPr>
    </w:lvl>
  </w:abstractNum>
  <w:abstractNum w:abstractNumId="34" w15:restartNumberingAfterBreak="0">
    <w:nsid w:val="58DA2CD8"/>
    <w:multiLevelType w:val="hybridMultilevel"/>
    <w:tmpl w:val="34D2A950"/>
    <w:lvl w:ilvl="0" w:tplc="126632CC">
      <w:start w:val="1"/>
      <w:numFmt w:val="bullet"/>
      <w:lvlText w:val="·"/>
      <w:lvlJc w:val="left"/>
      <w:pPr>
        <w:ind w:left="720" w:hanging="360"/>
      </w:pPr>
      <w:rPr>
        <w:rFonts w:ascii="Symbol" w:hAnsi="Symbol" w:hint="default"/>
      </w:rPr>
    </w:lvl>
    <w:lvl w:ilvl="1" w:tplc="48C638DE">
      <w:start w:val="1"/>
      <w:numFmt w:val="bullet"/>
      <w:lvlText w:val="o"/>
      <w:lvlJc w:val="left"/>
      <w:pPr>
        <w:ind w:left="1440" w:hanging="360"/>
      </w:pPr>
      <w:rPr>
        <w:rFonts w:ascii="Courier New" w:hAnsi="Courier New" w:hint="default"/>
      </w:rPr>
    </w:lvl>
    <w:lvl w:ilvl="2" w:tplc="051670E6">
      <w:start w:val="1"/>
      <w:numFmt w:val="bullet"/>
      <w:lvlText w:val=""/>
      <w:lvlJc w:val="left"/>
      <w:pPr>
        <w:ind w:left="2160" w:hanging="360"/>
      </w:pPr>
      <w:rPr>
        <w:rFonts w:ascii="Wingdings" w:hAnsi="Wingdings" w:hint="default"/>
      </w:rPr>
    </w:lvl>
    <w:lvl w:ilvl="3" w:tplc="BBFADABE">
      <w:start w:val="1"/>
      <w:numFmt w:val="bullet"/>
      <w:lvlText w:val=""/>
      <w:lvlJc w:val="left"/>
      <w:pPr>
        <w:ind w:left="2880" w:hanging="360"/>
      </w:pPr>
      <w:rPr>
        <w:rFonts w:ascii="Symbol" w:hAnsi="Symbol" w:hint="default"/>
      </w:rPr>
    </w:lvl>
    <w:lvl w:ilvl="4" w:tplc="2BC6AD8A">
      <w:start w:val="1"/>
      <w:numFmt w:val="bullet"/>
      <w:lvlText w:val="o"/>
      <w:lvlJc w:val="left"/>
      <w:pPr>
        <w:ind w:left="3600" w:hanging="360"/>
      </w:pPr>
      <w:rPr>
        <w:rFonts w:ascii="Courier New" w:hAnsi="Courier New" w:hint="default"/>
      </w:rPr>
    </w:lvl>
    <w:lvl w:ilvl="5" w:tplc="1B560EC0">
      <w:start w:val="1"/>
      <w:numFmt w:val="bullet"/>
      <w:lvlText w:val=""/>
      <w:lvlJc w:val="left"/>
      <w:pPr>
        <w:ind w:left="4320" w:hanging="360"/>
      </w:pPr>
      <w:rPr>
        <w:rFonts w:ascii="Wingdings" w:hAnsi="Wingdings" w:hint="default"/>
      </w:rPr>
    </w:lvl>
    <w:lvl w:ilvl="6" w:tplc="4C2CBB3C">
      <w:start w:val="1"/>
      <w:numFmt w:val="bullet"/>
      <w:lvlText w:val=""/>
      <w:lvlJc w:val="left"/>
      <w:pPr>
        <w:ind w:left="5040" w:hanging="360"/>
      </w:pPr>
      <w:rPr>
        <w:rFonts w:ascii="Symbol" w:hAnsi="Symbol" w:hint="default"/>
      </w:rPr>
    </w:lvl>
    <w:lvl w:ilvl="7" w:tplc="9E3287A6">
      <w:start w:val="1"/>
      <w:numFmt w:val="bullet"/>
      <w:lvlText w:val="o"/>
      <w:lvlJc w:val="left"/>
      <w:pPr>
        <w:ind w:left="5760" w:hanging="360"/>
      </w:pPr>
      <w:rPr>
        <w:rFonts w:ascii="Courier New" w:hAnsi="Courier New" w:hint="default"/>
      </w:rPr>
    </w:lvl>
    <w:lvl w:ilvl="8" w:tplc="50E614A8">
      <w:start w:val="1"/>
      <w:numFmt w:val="bullet"/>
      <w:lvlText w:val=""/>
      <w:lvlJc w:val="left"/>
      <w:pPr>
        <w:ind w:left="6480" w:hanging="360"/>
      </w:pPr>
      <w:rPr>
        <w:rFonts w:ascii="Wingdings" w:hAnsi="Wingdings" w:hint="default"/>
      </w:rPr>
    </w:lvl>
  </w:abstractNum>
  <w:abstractNum w:abstractNumId="35" w15:restartNumberingAfterBreak="0">
    <w:nsid w:val="6142AE19"/>
    <w:multiLevelType w:val="hybridMultilevel"/>
    <w:tmpl w:val="C1046CA0"/>
    <w:lvl w:ilvl="0" w:tplc="C770CBCC">
      <w:start w:val="1"/>
      <w:numFmt w:val="bullet"/>
      <w:lvlText w:val="·"/>
      <w:lvlJc w:val="left"/>
      <w:pPr>
        <w:ind w:left="720" w:hanging="360"/>
      </w:pPr>
      <w:rPr>
        <w:rFonts w:ascii="Symbol" w:hAnsi="Symbol" w:hint="default"/>
      </w:rPr>
    </w:lvl>
    <w:lvl w:ilvl="1" w:tplc="E2B84DAC">
      <w:start w:val="1"/>
      <w:numFmt w:val="bullet"/>
      <w:lvlText w:val="o"/>
      <w:lvlJc w:val="left"/>
      <w:pPr>
        <w:ind w:left="1440" w:hanging="360"/>
      </w:pPr>
      <w:rPr>
        <w:rFonts w:ascii="Courier New" w:hAnsi="Courier New" w:hint="default"/>
      </w:rPr>
    </w:lvl>
    <w:lvl w:ilvl="2" w:tplc="39004344">
      <w:start w:val="1"/>
      <w:numFmt w:val="bullet"/>
      <w:lvlText w:val=""/>
      <w:lvlJc w:val="left"/>
      <w:pPr>
        <w:ind w:left="2160" w:hanging="360"/>
      </w:pPr>
      <w:rPr>
        <w:rFonts w:ascii="Wingdings" w:hAnsi="Wingdings" w:hint="default"/>
      </w:rPr>
    </w:lvl>
    <w:lvl w:ilvl="3" w:tplc="0BBEDE40">
      <w:start w:val="1"/>
      <w:numFmt w:val="bullet"/>
      <w:lvlText w:val=""/>
      <w:lvlJc w:val="left"/>
      <w:pPr>
        <w:ind w:left="2880" w:hanging="360"/>
      </w:pPr>
      <w:rPr>
        <w:rFonts w:ascii="Symbol" w:hAnsi="Symbol" w:hint="default"/>
      </w:rPr>
    </w:lvl>
    <w:lvl w:ilvl="4" w:tplc="F9AAB1A4">
      <w:start w:val="1"/>
      <w:numFmt w:val="bullet"/>
      <w:lvlText w:val="o"/>
      <w:lvlJc w:val="left"/>
      <w:pPr>
        <w:ind w:left="3600" w:hanging="360"/>
      </w:pPr>
      <w:rPr>
        <w:rFonts w:ascii="Courier New" w:hAnsi="Courier New" w:hint="default"/>
      </w:rPr>
    </w:lvl>
    <w:lvl w:ilvl="5" w:tplc="94146170">
      <w:start w:val="1"/>
      <w:numFmt w:val="bullet"/>
      <w:lvlText w:val=""/>
      <w:lvlJc w:val="left"/>
      <w:pPr>
        <w:ind w:left="4320" w:hanging="360"/>
      </w:pPr>
      <w:rPr>
        <w:rFonts w:ascii="Wingdings" w:hAnsi="Wingdings" w:hint="default"/>
      </w:rPr>
    </w:lvl>
    <w:lvl w:ilvl="6" w:tplc="7AC20134">
      <w:start w:val="1"/>
      <w:numFmt w:val="bullet"/>
      <w:lvlText w:val=""/>
      <w:lvlJc w:val="left"/>
      <w:pPr>
        <w:ind w:left="5040" w:hanging="360"/>
      </w:pPr>
      <w:rPr>
        <w:rFonts w:ascii="Symbol" w:hAnsi="Symbol" w:hint="default"/>
      </w:rPr>
    </w:lvl>
    <w:lvl w:ilvl="7" w:tplc="607265AC">
      <w:start w:val="1"/>
      <w:numFmt w:val="bullet"/>
      <w:lvlText w:val="o"/>
      <w:lvlJc w:val="left"/>
      <w:pPr>
        <w:ind w:left="5760" w:hanging="360"/>
      </w:pPr>
      <w:rPr>
        <w:rFonts w:ascii="Courier New" w:hAnsi="Courier New" w:hint="default"/>
      </w:rPr>
    </w:lvl>
    <w:lvl w:ilvl="8" w:tplc="148A5AB0">
      <w:start w:val="1"/>
      <w:numFmt w:val="bullet"/>
      <w:lvlText w:val=""/>
      <w:lvlJc w:val="left"/>
      <w:pPr>
        <w:ind w:left="6480" w:hanging="360"/>
      </w:pPr>
      <w:rPr>
        <w:rFonts w:ascii="Wingdings" w:hAnsi="Wingdings" w:hint="default"/>
      </w:rPr>
    </w:lvl>
  </w:abstractNum>
  <w:abstractNum w:abstractNumId="36" w15:restartNumberingAfterBreak="0">
    <w:nsid w:val="62573AE6"/>
    <w:multiLevelType w:val="hybridMultilevel"/>
    <w:tmpl w:val="980C6CCC"/>
    <w:lvl w:ilvl="0" w:tplc="4D844D6E">
      <w:start w:val="1"/>
      <w:numFmt w:val="bullet"/>
      <w:lvlText w:val="·"/>
      <w:lvlJc w:val="left"/>
      <w:pPr>
        <w:ind w:left="1428" w:hanging="360"/>
      </w:pPr>
      <w:rPr>
        <w:rFonts w:ascii="Symbol" w:hAnsi="Symbol" w:hint="default"/>
        <w:color w:val="auto"/>
      </w:rPr>
    </w:lvl>
    <w:lvl w:ilvl="1" w:tplc="9E04869C">
      <w:start w:val="1"/>
      <w:numFmt w:val="bullet"/>
      <w:lvlText w:val="o"/>
      <w:lvlJc w:val="left"/>
      <w:pPr>
        <w:ind w:left="1440" w:hanging="360"/>
      </w:pPr>
      <w:rPr>
        <w:rFonts w:ascii="Courier New" w:hAnsi="Courier New" w:hint="default"/>
      </w:rPr>
    </w:lvl>
    <w:lvl w:ilvl="2" w:tplc="9F16AEF0">
      <w:start w:val="1"/>
      <w:numFmt w:val="bullet"/>
      <w:lvlText w:val=""/>
      <w:lvlJc w:val="left"/>
      <w:pPr>
        <w:ind w:left="2160" w:hanging="360"/>
      </w:pPr>
      <w:rPr>
        <w:rFonts w:ascii="Wingdings" w:hAnsi="Wingdings" w:hint="default"/>
      </w:rPr>
    </w:lvl>
    <w:lvl w:ilvl="3" w:tplc="CAEC5580">
      <w:start w:val="1"/>
      <w:numFmt w:val="bullet"/>
      <w:lvlText w:val=""/>
      <w:lvlJc w:val="left"/>
      <w:pPr>
        <w:ind w:left="2880" w:hanging="360"/>
      </w:pPr>
      <w:rPr>
        <w:rFonts w:ascii="Symbol" w:hAnsi="Symbol" w:hint="default"/>
      </w:rPr>
    </w:lvl>
    <w:lvl w:ilvl="4" w:tplc="6C9073A2">
      <w:start w:val="1"/>
      <w:numFmt w:val="bullet"/>
      <w:lvlText w:val="o"/>
      <w:lvlJc w:val="left"/>
      <w:pPr>
        <w:ind w:left="3600" w:hanging="360"/>
      </w:pPr>
      <w:rPr>
        <w:rFonts w:ascii="Courier New" w:hAnsi="Courier New" w:hint="default"/>
      </w:rPr>
    </w:lvl>
    <w:lvl w:ilvl="5" w:tplc="7CE4C67C">
      <w:start w:val="1"/>
      <w:numFmt w:val="bullet"/>
      <w:lvlText w:val=""/>
      <w:lvlJc w:val="left"/>
      <w:pPr>
        <w:ind w:left="4320" w:hanging="360"/>
      </w:pPr>
      <w:rPr>
        <w:rFonts w:ascii="Wingdings" w:hAnsi="Wingdings" w:hint="default"/>
      </w:rPr>
    </w:lvl>
    <w:lvl w:ilvl="6" w:tplc="260889CA">
      <w:start w:val="1"/>
      <w:numFmt w:val="bullet"/>
      <w:lvlText w:val=""/>
      <w:lvlJc w:val="left"/>
      <w:pPr>
        <w:ind w:left="5040" w:hanging="360"/>
      </w:pPr>
      <w:rPr>
        <w:rFonts w:ascii="Symbol" w:hAnsi="Symbol" w:hint="default"/>
      </w:rPr>
    </w:lvl>
    <w:lvl w:ilvl="7" w:tplc="9AECBA26">
      <w:start w:val="1"/>
      <w:numFmt w:val="bullet"/>
      <w:lvlText w:val="o"/>
      <w:lvlJc w:val="left"/>
      <w:pPr>
        <w:ind w:left="5760" w:hanging="360"/>
      </w:pPr>
      <w:rPr>
        <w:rFonts w:ascii="Courier New" w:hAnsi="Courier New" w:hint="default"/>
      </w:rPr>
    </w:lvl>
    <w:lvl w:ilvl="8" w:tplc="FB7C8E74">
      <w:start w:val="1"/>
      <w:numFmt w:val="bullet"/>
      <w:lvlText w:val=""/>
      <w:lvlJc w:val="left"/>
      <w:pPr>
        <w:ind w:left="6480" w:hanging="360"/>
      </w:pPr>
      <w:rPr>
        <w:rFonts w:ascii="Wingdings" w:hAnsi="Wingdings" w:hint="default"/>
      </w:rPr>
    </w:lvl>
  </w:abstractNum>
  <w:abstractNum w:abstractNumId="37" w15:restartNumberingAfterBreak="0">
    <w:nsid w:val="63B01002"/>
    <w:multiLevelType w:val="hybridMultilevel"/>
    <w:tmpl w:val="9FF4BCE8"/>
    <w:lvl w:ilvl="0" w:tplc="30B6FAEA">
      <w:numFmt w:val="bullet"/>
      <w:lvlText w:val="-"/>
      <w:lvlJc w:val="left"/>
      <w:pPr>
        <w:ind w:left="720" w:hanging="360"/>
      </w:pPr>
      <w:rPr>
        <w:rFonts w:ascii="Oslo Sans Office" w:eastAsiaTheme="minorHAnsi" w:hAnsi="Oslo Sans Office"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8"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9" w15:restartNumberingAfterBreak="0">
    <w:nsid w:val="654FAB39"/>
    <w:multiLevelType w:val="hybridMultilevel"/>
    <w:tmpl w:val="64BCFD82"/>
    <w:lvl w:ilvl="0" w:tplc="20301D00">
      <w:start w:val="6"/>
      <w:numFmt w:val="decimal"/>
      <w:lvlText w:val="%1."/>
      <w:lvlJc w:val="left"/>
      <w:pPr>
        <w:ind w:left="720" w:hanging="360"/>
      </w:pPr>
      <w:rPr>
        <w:rFonts w:ascii="Oslo Sans Office" w:hAnsi="Oslo Sans Office" w:hint="default"/>
      </w:rPr>
    </w:lvl>
    <w:lvl w:ilvl="1" w:tplc="E4A08760">
      <w:start w:val="1"/>
      <w:numFmt w:val="lowerLetter"/>
      <w:lvlText w:val="%2."/>
      <w:lvlJc w:val="left"/>
      <w:pPr>
        <w:ind w:left="1440" w:hanging="360"/>
      </w:pPr>
    </w:lvl>
    <w:lvl w:ilvl="2" w:tplc="D0A025E6">
      <w:start w:val="1"/>
      <w:numFmt w:val="lowerRoman"/>
      <w:lvlText w:val="%3."/>
      <w:lvlJc w:val="right"/>
      <w:pPr>
        <w:ind w:left="2160" w:hanging="180"/>
      </w:pPr>
    </w:lvl>
    <w:lvl w:ilvl="3" w:tplc="59245560">
      <w:start w:val="1"/>
      <w:numFmt w:val="decimal"/>
      <w:lvlText w:val="%4."/>
      <w:lvlJc w:val="left"/>
      <w:pPr>
        <w:ind w:left="2880" w:hanging="360"/>
      </w:pPr>
    </w:lvl>
    <w:lvl w:ilvl="4" w:tplc="B63A6A10">
      <w:start w:val="1"/>
      <w:numFmt w:val="lowerLetter"/>
      <w:lvlText w:val="%5."/>
      <w:lvlJc w:val="left"/>
      <w:pPr>
        <w:ind w:left="3600" w:hanging="360"/>
      </w:pPr>
    </w:lvl>
    <w:lvl w:ilvl="5" w:tplc="41C4797A">
      <w:start w:val="1"/>
      <w:numFmt w:val="lowerRoman"/>
      <w:lvlText w:val="%6."/>
      <w:lvlJc w:val="right"/>
      <w:pPr>
        <w:ind w:left="4320" w:hanging="180"/>
      </w:pPr>
    </w:lvl>
    <w:lvl w:ilvl="6" w:tplc="CD1E866E">
      <w:start w:val="1"/>
      <w:numFmt w:val="decimal"/>
      <w:lvlText w:val="%7."/>
      <w:lvlJc w:val="left"/>
      <w:pPr>
        <w:ind w:left="5040" w:hanging="360"/>
      </w:pPr>
    </w:lvl>
    <w:lvl w:ilvl="7" w:tplc="AA924DCE">
      <w:start w:val="1"/>
      <w:numFmt w:val="lowerLetter"/>
      <w:lvlText w:val="%8."/>
      <w:lvlJc w:val="left"/>
      <w:pPr>
        <w:ind w:left="5760" w:hanging="360"/>
      </w:pPr>
    </w:lvl>
    <w:lvl w:ilvl="8" w:tplc="2E3E5AEA">
      <w:start w:val="1"/>
      <w:numFmt w:val="lowerRoman"/>
      <w:lvlText w:val="%9."/>
      <w:lvlJc w:val="right"/>
      <w:pPr>
        <w:ind w:left="6480" w:hanging="180"/>
      </w:pPr>
    </w:lvl>
  </w:abstractNum>
  <w:abstractNum w:abstractNumId="40" w15:restartNumberingAfterBreak="0">
    <w:nsid w:val="688F141D"/>
    <w:multiLevelType w:val="hybridMultilevel"/>
    <w:tmpl w:val="59D230EE"/>
    <w:lvl w:ilvl="0" w:tplc="7DC679A0">
      <w:start w:val="13"/>
      <w:numFmt w:val="decimal"/>
      <w:lvlText w:val="%1"/>
      <w:lvlJc w:val="left"/>
      <w:pPr>
        <w:ind w:left="720" w:hanging="360"/>
      </w:pPr>
      <w:rPr>
        <w:rFonts w:eastAsiaTheme="minorHAnsi" w:hint="default"/>
        <w:color w:val="000000" w:themeColor="hyperlink"/>
        <w:sz w:val="20"/>
        <w:u w:val="single"/>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1" w15:restartNumberingAfterBreak="0">
    <w:nsid w:val="722B26F9"/>
    <w:multiLevelType w:val="hybridMultilevel"/>
    <w:tmpl w:val="8A7071B8"/>
    <w:lvl w:ilvl="0" w:tplc="2D4AE450">
      <w:start w:val="1"/>
      <w:numFmt w:val="bullet"/>
      <w:lvlText w:val="o"/>
      <w:lvlJc w:val="left"/>
      <w:pPr>
        <w:ind w:left="1428" w:hanging="360"/>
      </w:pPr>
      <w:rPr>
        <w:rFonts w:ascii="&quot;Courier New&quot;" w:hAnsi="&quot;Courier New&quot;" w:hint="default"/>
      </w:rPr>
    </w:lvl>
    <w:lvl w:ilvl="1" w:tplc="50AAE3D0">
      <w:start w:val="1"/>
      <w:numFmt w:val="bullet"/>
      <w:lvlText w:val="o"/>
      <w:lvlJc w:val="left"/>
      <w:pPr>
        <w:ind w:left="1440" w:hanging="360"/>
      </w:pPr>
      <w:rPr>
        <w:rFonts w:ascii="Courier New" w:hAnsi="Courier New" w:hint="default"/>
      </w:rPr>
    </w:lvl>
    <w:lvl w:ilvl="2" w:tplc="601EBE10">
      <w:start w:val="1"/>
      <w:numFmt w:val="bullet"/>
      <w:lvlText w:val=""/>
      <w:lvlJc w:val="left"/>
      <w:pPr>
        <w:ind w:left="2160" w:hanging="360"/>
      </w:pPr>
      <w:rPr>
        <w:rFonts w:ascii="Wingdings" w:hAnsi="Wingdings" w:hint="default"/>
      </w:rPr>
    </w:lvl>
    <w:lvl w:ilvl="3" w:tplc="EF3A307C">
      <w:start w:val="1"/>
      <w:numFmt w:val="bullet"/>
      <w:lvlText w:val=""/>
      <w:lvlJc w:val="left"/>
      <w:pPr>
        <w:ind w:left="2880" w:hanging="360"/>
      </w:pPr>
      <w:rPr>
        <w:rFonts w:ascii="Symbol" w:hAnsi="Symbol" w:hint="default"/>
      </w:rPr>
    </w:lvl>
    <w:lvl w:ilvl="4" w:tplc="6B38DDD6">
      <w:start w:val="1"/>
      <w:numFmt w:val="bullet"/>
      <w:lvlText w:val="o"/>
      <w:lvlJc w:val="left"/>
      <w:pPr>
        <w:ind w:left="3600" w:hanging="360"/>
      </w:pPr>
      <w:rPr>
        <w:rFonts w:ascii="Courier New" w:hAnsi="Courier New" w:hint="default"/>
      </w:rPr>
    </w:lvl>
    <w:lvl w:ilvl="5" w:tplc="E1CCDBA8">
      <w:start w:val="1"/>
      <w:numFmt w:val="bullet"/>
      <w:lvlText w:val=""/>
      <w:lvlJc w:val="left"/>
      <w:pPr>
        <w:ind w:left="4320" w:hanging="360"/>
      </w:pPr>
      <w:rPr>
        <w:rFonts w:ascii="Wingdings" w:hAnsi="Wingdings" w:hint="default"/>
      </w:rPr>
    </w:lvl>
    <w:lvl w:ilvl="6" w:tplc="5DEA60B0">
      <w:start w:val="1"/>
      <w:numFmt w:val="bullet"/>
      <w:lvlText w:val=""/>
      <w:lvlJc w:val="left"/>
      <w:pPr>
        <w:ind w:left="5040" w:hanging="360"/>
      </w:pPr>
      <w:rPr>
        <w:rFonts w:ascii="Symbol" w:hAnsi="Symbol" w:hint="default"/>
      </w:rPr>
    </w:lvl>
    <w:lvl w:ilvl="7" w:tplc="9A065260">
      <w:start w:val="1"/>
      <w:numFmt w:val="bullet"/>
      <w:lvlText w:val="o"/>
      <w:lvlJc w:val="left"/>
      <w:pPr>
        <w:ind w:left="5760" w:hanging="360"/>
      </w:pPr>
      <w:rPr>
        <w:rFonts w:ascii="Courier New" w:hAnsi="Courier New" w:hint="default"/>
      </w:rPr>
    </w:lvl>
    <w:lvl w:ilvl="8" w:tplc="9E2A47BA">
      <w:start w:val="1"/>
      <w:numFmt w:val="bullet"/>
      <w:lvlText w:val=""/>
      <w:lvlJc w:val="left"/>
      <w:pPr>
        <w:ind w:left="6480" w:hanging="360"/>
      </w:pPr>
      <w:rPr>
        <w:rFonts w:ascii="Wingdings" w:hAnsi="Wingdings" w:hint="default"/>
      </w:rPr>
    </w:lvl>
  </w:abstractNum>
  <w:abstractNum w:abstractNumId="42"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3" w15:restartNumberingAfterBreak="0">
    <w:nsid w:val="73FE1530"/>
    <w:multiLevelType w:val="multilevel"/>
    <w:tmpl w:val="84DC829A"/>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lvl>
    <w:lvl w:ilvl="2">
      <w:start w:val="1"/>
      <w:numFmt w:val="decimal"/>
      <w:pStyle w:val="Overskrift3"/>
      <w:suff w:val="space"/>
      <w:lvlText w:val="%1.%2.%3."/>
      <w:lvlJc w:val="left"/>
      <w:pPr>
        <w:ind w:left="720" w:hanging="720"/>
      </w:pPr>
      <w:rPr>
        <w:rFonts w:ascii="Oslo Sans Office" w:hAnsi="Oslo Sans Office" w:hint="default"/>
        <w:b/>
        <w:i w:val="0"/>
        <w:sz w:val="22"/>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7554FC30"/>
    <w:multiLevelType w:val="hybridMultilevel"/>
    <w:tmpl w:val="F0E65EE4"/>
    <w:lvl w:ilvl="0" w:tplc="DBDE7628">
      <w:start w:val="1"/>
      <w:numFmt w:val="decimal"/>
      <w:lvlText w:val="%1."/>
      <w:lvlJc w:val="left"/>
      <w:pPr>
        <w:ind w:left="720" w:hanging="360"/>
      </w:pPr>
      <w:rPr>
        <w:rFonts w:ascii="Oslo Sans Office" w:hAnsi="Oslo Sans Office" w:hint="default"/>
      </w:rPr>
    </w:lvl>
    <w:lvl w:ilvl="1" w:tplc="6B16C7B4">
      <w:start w:val="1"/>
      <w:numFmt w:val="lowerLetter"/>
      <w:lvlText w:val="%2."/>
      <w:lvlJc w:val="left"/>
      <w:pPr>
        <w:ind w:left="1440" w:hanging="360"/>
      </w:pPr>
    </w:lvl>
    <w:lvl w:ilvl="2" w:tplc="CDC48C46">
      <w:start w:val="1"/>
      <w:numFmt w:val="lowerRoman"/>
      <w:lvlText w:val="%3."/>
      <w:lvlJc w:val="right"/>
      <w:pPr>
        <w:ind w:left="2160" w:hanging="180"/>
      </w:pPr>
    </w:lvl>
    <w:lvl w:ilvl="3" w:tplc="C1020D40">
      <w:start w:val="1"/>
      <w:numFmt w:val="decimal"/>
      <w:lvlText w:val="%4."/>
      <w:lvlJc w:val="left"/>
      <w:pPr>
        <w:ind w:left="2880" w:hanging="360"/>
      </w:pPr>
    </w:lvl>
    <w:lvl w:ilvl="4" w:tplc="A6CC739C">
      <w:start w:val="1"/>
      <w:numFmt w:val="lowerLetter"/>
      <w:lvlText w:val="%5."/>
      <w:lvlJc w:val="left"/>
      <w:pPr>
        <w:ind w:left="3600" w:hanging="360"/>
      </w:pPr>
    </w:lvl>
    <w:lvl w:ilvl="5" w:tplc="BA12F842">
      <w:start w:val="1"/>
      <w:numFmt w:val="lowerRoman"/>
      <w:lvlText w:val="%6."/>
      <w:lvlJc w:val="right"/>
      <w:pPr>
        <w:ind w:left="4320" w:hanging="180"/>
      </w:pPr>
    </w:lvl>
    <w:lvl w:ilvl="6" w:tplc="9BD00390">
      <w:start w:val="1"/>
      <w:numFmt w:val="decimal"/>
      <w:lvlText w:val="%7."/>
      <w:lvlJc w:val="left"/>
      <w:pPr>
        <w:ind w:left="5040" w:hanging="360"/>
      </w:pPr>
    </w:lvl>
    <w:lvl w:ilvl="7" w:tplc="FE6285D4">
      <w:start w:val="1"/>
      <w:numFmt w:val="lowerLetter"/>
      <w:lvlText w:val="%8."/>
      <w:lvlJc w:val="left"/>
      <w:pPr>
        <w:ind w:left="5760" w:hanging="360"/>
      </w:pPr>
    </w:lvl>
    <w:lvl w:ilvl="8" w:tplc="96829E5A">
      <w:start w:val="1"/>
      <w:numFmt w:val="lowerRoman"/>
      <w:lvlText w:val="%9."/>
      <w:lvlJc w:val="right"/>
      <w:pPr>
        <w:ind w:left="6480" w:hanging="180"/>
      </w:pPr>
    </w:lvl>
  </w:abstractNum>
  <w:abstractNum w:abstractNumId="45" w15:restartNumberingAfterBreak="0">
    <w:nsid w:val="758371DD"/>
    <w:multiLevelType w:val="hybridMultilevel"/>
    <w:tmpl w:val="CD62C7CE"/>
    <w:lvl w:ilvl="0" w:tplc="832CB8FA">
      <w:numFmt w:val="bullet"/>
      <w:lvlText w:val="-"/>
      <w:lvlJc w:val="left"/>
      <w:pPr>
        <w:ind w:left="720" w:hanging="360"/>
      </w:pPr>
      <w:rPr>
        <w:rFonts w:ascii="Oslo Sans Office" w:eastAsia="Times New Roman" w:hAnsi="Oslo Sans Office"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6"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7" w15:restartNumberingAfterBreak="0">
    <w:nsid w:val="7E0BC6F2"/>
    <w:multiLevelType w:val="hybridMultilevel"/>
    <w:tmpl w:val="E5245CFE"/>
    <w:lvl w:ilvl="0" w:tplc="135ADD7C">
      <w:start w:val="1"/>
      <w:numFmt w:val="bullet"/>
      <w:lvlText w:val="·"/>
      <w:lvlJc w:val="left"/>
      <w:pPr>
        <w:ind w:left="720" w:hanging="360"/>
      </w:pPr>
      <w:rPr>
        <w:rFonts w:ascii="Symbol" w:hAnsi="Symbol" w:hint="default"/>
      </w:rPr>
    </w:lvl>
    <w:lvl w:ilvl="1" w:tplc="78AA90FC">
      <w:start w:val="1"/>
      <w:numFmt w:val="bullet"/>
      <w:lvlText w:val="o"/>
      <w:lvlJc w:val="left"/>
      <w:pPr>
        <w:ind w:left="1440" w:hanging="360"/>
      </w:pPr>
      <w:rPr>
        <w:rFonts w:ascii="Courier New" w:hAnsi="Courier New" w:hint="default"/>
      </w:rPr>
    </w:lvl>
    <w:lvl w:ilvl="2" w:tplc="9B266DA0">
      <w:start w:val="1"/>
      <w:numFmt w:val="bullet"/>
      <w:lvlText w:val=""/>
      <w:lvlJc w:val="left"/>
      <w:pPr>
        <w:ind w:left="2160" w:hanging="360"/>
      </w:pPr>
      <w:rPr>
        <w:rFonts w:ascii="Wingdings" w:hAnsi="Wingdings" w:hint="default"/>
      </w:rPr>
    </w:lvl>
    <w:lvl w:ilvl="3" w:tplc="FCE8FF84">
      <w:start w:val="1"/>
      <w:numFmt w:val="bullet"/>
      <w:lvlText w:val=""/>
      <w:lvlJc w:val="left"/>
      <w:pPr>
        <w:ind w:left="2880" w:hanging="360"/>
      </w:pPr>
      <w:rPr>
        <w:rFonts w:ascii="Symbol" w:hAnsi="Symbol" w:hint="default"/>
      </w:rPr>
    </w:lvl>
    <w:lvl w:ilvl="4" w:tplc="F1E68662">
      <w:start w:val="1"/>
      <w:numFmt w:val="bullet"/>
      <w:lvlText w:val="o"/>
      <w:lvlJc w:val="left"/>
      <w:pPr>
        <w:ind w:left="3600" w:hanging="360"/>
      </w:pPr>
      <w:rPr>
        <w:rFonts w:ascii="Courier New" w:hAnsi="Courier New" w:hint="default"/>
      </w:rPr>
    </w:lvl>
    <w:lvl w:ilvl="5" w:tplc="BEAA1B70">
      <w:start w:val="1"/>
      <w:numFmt w:val="bullet"/>
      <w:lvlText w:val=""/>
      <w:lvlJc w:val="left"/>
      <w:pPr>
        <w:ind w:left="4320" w:hanging="360"/>
      </w:pPr>
      <w:rPr>
        <w:rFonts w:ascii="Wingdings" w:hAnsi="Wingdings" w:hint="default"/>
      </w:rPr>
    </w:lvl>
    <w:lvl w:ilvl="6" w:tplc="E710FC24">
      <w:start w:val="1"/>
      <w:numFmt w:val="bullet"/>
      <w:lvlText w:val=""/>
      <w:lvlJc w:val="left"/>
      <w:pPr>
        <w:ind w:left="5040" w:hanging="360"/>
      </w:pPr>
      <w:rPr>
        <w:rFonts w:ascii="Symbol" w:hAnsi="Symbol" w:hint="default"/>
      </w:rPr>
    </w:lvl>
    <w:lvl w:ilvl="7" w:tplc="911C78AC">
      <w:start w:val="1"/>
      <w:numFmt w:val="bullet"/>
      <w:lvlText w:val="o"/>
      <w:lvlJc w:val="left"/>
      <w:pPr>
        <w:ind w:left="5760" w:hanging="360"/>
      </w:pPr>
      <w:rPr>
        <w:rFonts w:ascii="Courier New" w:hAnsi="Courier New" w:hint="default"/>
      </w:rPr>
    </w:lvl>
    <w:lvl w:ilvl="8" w:tplc="E97865C2">
      <w:start w:val="1"/>
      <w:numFmt w:val="bullet"/>
      <w:lvlText w:val=""/>
      <w:lvlJc w:val="left"/>
      <w:pPr>
        <w:ind w:left="6480" w:hanging="360"/>
      </w:pPr>
      <w:rPr>
        <w:rFonts w:ascii="Wingdings" w:hAnsi="Wingdings" w:hint="default"/>
      </w:rPr>
    </w:lvl>
  </w:abstractNum>
  <w:num w:numId="1" w16cid:durableId="31617056">
    <w:abstractNumId w:val="17"/>
  </w:num>
  <w:num w:numId="2" w16cid:durableId="1852641318">
    <w:abstractNumId w:val="42"/>
  </w:num>
  <w:num w:numId="3" w16cid:durableId="1128473235">
    <w:abstractNumId w:val="38"/>
  </w:num>
  <w:num w:numId="4" w16cid:durableId="1846749028">
    <w:abstractNumId w:val="43"/>
  </w:num>
  <w:num w:numId="5" w16cid:durableId="1279097509">
    <w:abstractNumId w:val="46"/>
  </w:num>
  <w:num w:numId="6" w16cid:durableId="267082272">
    <w:abstractNumId w:val="7"/>
  </w:num>
  <w:num w:numId="7" w16cid:durableId="496726882">
    <w:abstractNumId w:val="28"/>
  </w:num>
  <w:num w:numId="8" w16cid:durableId="311447447">
    <w:abstractNumId w:val="0"/>
  </w:num>
  <w:num w:numId="9" w16cid:durableId="2011911300">
    <w:abstractNumId w:val="29"/>
  </w:num>
  <w:num w:numId="10" w16cid:durableId="869686007">
    <w:abstractNumId w:val="5"/>
  </w:num>
  <w:num w:numId="11" w16cid:durableId="324014423">
    <w:abstractNumId w:val="8"/>
  </w:num>
  <w:num w:numId="12" w16cid:durableId="428821413">
    <w:abstractNumId w:val="22"/>
  </w:num>
  <w:num w:numId="13" w16cid:durableId="801465435">
    <w:abstractNumId w:val="40"/>
  </w:num>
  <w:num w:numId="14" w16cid:durableId="1380321935">
    <w:abstractNumId w:val="24"/>
  </w:num>
  <w:num w:numId="15" w16cid:durableId="378555790">
    <w:abstractNumId w:val="33"/>
  </w:num>
  <w:num w:numId="16" w16cid:durableId="1414011805">
    <w:abstractNumId w:val="27"/>
  </w:num>
  <w:num w:numId="17" w16cid:durableId="818962382">
    <w:abstractNumId w:val="34"/>
  </w:num>
  <w:num w:numId="18" w16cid:durableId="194465262">
    <w:abstractNumId w:val="1"/>
  </w:num>
  <w:num w:numId="19" w16cid:durableId="530457939">
    <w:abstractNumId w:val="41"/>
  </w:num>
  <w:num w:numId="20" w16cid:durableId="915478978">
    <w:abstractNumId w:val="16"/>
  </w:num>
  <w:num w:numId="21" w16cid:durableId="854617738">
    <w:abstractNumId w:val="9"/>
  </w:num>
  <w:num w:numId="22" w16cid:durableId="2121340225">
    <w:abstractNumId w:val="19"/>
  </w:num>
  <w:num w:numId="23" w16cid:durableId="646594418">
    <w:abstractNumId w:val="20"/>
  </w:num>
  <w:num w:numId="24" w16cid:durableId="1908608567">
    <w:abstractNumId w:val="36"/>
  </w:num>
  <w:num w:numId="25" w16cid:durableId="1070225046">
    <w:abstractNumId w:val="3"/>
  </w:num>
  <w:num w:numId="26" w16cid:durableId="1654484291">
    <w:abstractNumId w:val="6"/>
  </w:num>
  <w:num w:numId="27" w16cid:durableId="1599827895">
    <w:abstractNumId w:val="25"/>
  </w:num>
  <w:num w:numId="28" w16cid:durableId="1836414210">
    <w:abstractNumId w:val="11"/>
  </w:num>
  <w:num w:numId="29" w16cid:durableId="816920495">
    <w:abstractNumId w:val="2"/>
  </w:num>
  <w:num w:numId="30" w16cid:durableId="902328942">
    <w:abstractNumId w:val="21"/>
  </w:num>
  <w:num w:numId="31" w16cid:durableId="1792284054">
    <w:abstractNumId w:val="31"/>
  </w:num>
  <w:num w:numId="32" w16cid:durableId="1855804130">
    <w:abstractNumId w:val="10"/>
  </w:num>
  <w:num w:numId="33" w16cid:durableId="938561082">
    <w:abstractNumId w:val="13"/>
  </w:num>
  <w:num w:numId="34" w16cid:durableId="1135756913">
    <w:abstractNumId w:val="35"/>
  </w:num>
  <w:num w:numId="35" w16cid:durableId="931821966">
    <w:abstractNumId w:val="39"/>
  </w:num>
  <w:num w:numId="36" w16cid:durableId="2061198921">
    <w:abstractNumId w:val="26"/>
  </w:num>
  <w:num w:numId="37" w16cid:durableId="1504127568">
    <w:abstractNumId w:val="14"/>
  </w:num>
  <w:num w:numId="38" w16cid:durableId="706754517">
    <w:abstractNumId w:val="12"/>
  </w:num>
  <w:num w:numId="39" w16cid:durableId="1526216742">
    <w:abstractNumId w:val="23"/>
  </w:num>
  <w:num w:numId="40" w16cid:durableId="92022744">
    <w:abstractNumId w:val="30"/>
  </w:num>
  <w:num w:numId="41" w16cid:durableId="145319392">
    <w:abstractNumId w:val="44"/>
  </w:num>
  <w:num w:numId="42" w16cid:durableId="943345046">
    <w:abstractNumId w:val="47"/>
  </w:num>
  <w:num w:numId="43" w16cid:durableId="615530285">
    <w:abstractNumId w:val="4"/>
  </w:num>
  <w:num w:numId="44" w16cid:durableId="46875957">
    <w:abstractNumId w:val="18"/>
  </w:num>
  <w:num w:numId="45" w16cid:durableId="882333018">
    <w:abstractNumId w:val="45"/>
  </w:num>
  <w:num w:numId="46" w16cid:durableId="2103913608">
    <w:abstractNumId w:val="32"/>
  </w:num>
  <w:num w:numId="47" w16cid:durableId="159397219">
    <w:abstractNumId w:val="37"/>
  </w:num>
  <w:num w:numId="48" w16cid:durableId="199387478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17FE9"/>
    <w:rsid w:val="000215F8"/>
    <w:rsid w:val="000779F9"/>
    <w:rsid w:val="00082596"/>
    <w:rsid w:val="00095EC1"/>
    <w:rsid w:val="000A0DD2"/>
    <w:rsid w:val="000B07F8"/>
    <w:rsid w:val="000C1278"/>
    <w:rsid w:val="000C2984"/>
    <w:rsid w:val="000C3494"/>
    <w:rsid w:val="000D00A5"/>
    <w:rsid w:val="000E1613"/>
    <w:rsid w:val="000E3858"/>
    <w:rsid w:val="001103FE"/>
    <w:rsid w:val="00121A43"/>
    <w:rsid w:val="00134432"/>
    <w:rsid w:val="0014092C"/>
    <w:rsid w:val="00140F88"/>
    <w:rsid w:val="00141378"/>
    <w:rsid w:val="00141A38"/>
    <w:rsid w:val="00145C7D"/>
    <w:rsid w:val="0017241A"/>
    <w:rsid w:val="00184F02"/>
    <w:rsid w:val="00186573"/>
    <w:rsid w:val="001A3CF1"/>
    <w:rsid w:val="001A5D4A"/>
    <w:rsid w:val="001C694B"/>
    <w:rsid w:val="001D36F3"/>
    <w:rsid w:val="001E1E18"/>
    <w:rsid w:val="001E40FB"/>
    <w:rsid w:val="001F112F"/>
    <w:rsid w:val="001F18CF"/>
    <w:rsid w:val="001F51DB"/>
    <w:rsid w:val="00200A5E"/>
    <w:rsid w:val="0020336D"/>
    <w:rsid w:val="00211E3F"/>
    <w:rsid w:val="00236E91"/>
    <w:rsid w:val="00247C0B"/>
    <w:rsid w:val="00247C22"/>
    <w:rsid w:val="00247C5C"/>
    <w:rsid w:val="00251101"/>
    <w:rsid w:val="0025699D"/>
    <w:rsid w:val="002C34EF"/>
    <w:rsid w:val="002D090F"/>
    <w:rsid w:val="002E3185"/>
    <w:rsid w:val="003126B8"/>
    <w:rsid w:val="003210CA"/>
    <w:rsid w:val="00325D57"/>
    <w:rsid w:val="00352F2F"/>
    <w:rsid w:val="00356CA0"/>
    <w:rsid w:val="0039177A"/>
    <w:rsid w:val="003B40C7"/>
    <w:rsid w:val="003E1C72"/>
    <w:rsid w:val="003E2298"/>
    <w:rsid w:val="003E60A8"/>
    <w:rsid w:val="0041081E"/>
    <w:rsid w:val="00414273"/>
    <w:rsid w:val="00424EE9"/>
    <w:rsid w:val="004262B0"/>
    <w:rsid w:val="0042783E"/>
    <w:rsid w:val="00427E9F"/>
    <w:rsid w:val="00430FF8"/>
    <w:rsid w:val="00442E77"/>
    <w:rsid w:val="00444670"/>
    <w:rsid w:val="00445804"/>
    <w:rsid w:val="00447E44"/>
    <w:rsid w:val="004660A5"/>
    <w:rsid w:val="00466574"/>
    <w:rsid w:val="004836DC"/>
    <w:rsid w:val="00483FE0"/>
    <w:rsid w:val="004A35F8"/>
    <w:rsid w:val="004B6945"/>
    <w:rsid w:val="004F14CA"/>
    <w:rsid w:val="004F6438"/>
    <w:rsid w:val="00517DC6"/>
    <w:rsid w:val="0052075D"/>
    <w:rsid w:val="00526581"/>
    <w:rsid w:val="0055183B"/>
    <w:rsid w:val="00556C65"/>
    <w:rsid w:val="00557A61"/>
    <w:rsid w:val="00560D31"/>
    <w:rsid w:val="00565F64"/>
    <w:rsid w:val="00567104"/>
    <w:rsid w:val="0057006B"/>
    <w:rsid w:val="005727D0"/>
    <w:rsid w:val="005812E4"/>
    <w:rsid w:val="00591001"/>
    <w:rsid w:val="005940EF"/>
    <w:rsid w:val="00595FDC"/>
    <w:rsid w:val="005A4215"/>
    <w:rsid w:val="005A452D"/>
    <w:rsid w:val="005A4CD8"/>
    <w:rsid w:val="005D093C"/>
    <w:rsid w:val="005D1572"/>
    <w:rsid w:val="005E35DD"/>
    <w:rsid w:val="005E6290"/>
    <w:rsid w:val="005E7ADB"/>
    <w:rsid w:val="005F3198"/>
    <w:rsid w:val="005F4E04"/>
    <w:rsid w:val="005F760E"/>
    <w:rsid w:val="0063083B"/>
    <w:rsid w:val="006358C2"/>
    <w:rsid w:val="006422F2"/>
    <w:rsid w:val="00645357"/>
    <w:rsid w:val="00647607"/>
    <w:rsid w:val="00650D94"/>
    <w:rsid w:val="00661710"/>
    <w:rsid w:val="0066767F"/>
    <w:rsid w:val="0067491F"/>
    <w:rsid w:val="006840BE"/>
    <w:rsid w:val="006863D4"/>
    <w:rsid w:val="0068693F"/>
    <w:rsid w:val="006A3F56"/>
    <w:rsid w:val="006B7C60"/>
    <w:rsid w:val="006C01D6"/>
    <w:rsid w:val="006C6461"/>
    <w:rsid w:val="006D11A0"/>
    <w:rsid w:val="006E006E"/>
    <w:rsid w:val="006F3AC0"/>
    <w:rsid w:val="006F62BE"/>
    <w:rsid w:val="006F6C7F"/>
    <w:rsid w:val="00727D7C"/>
    <w:rsid w:val="00730B30"/>
    <w:rsid w:val="007310F5"/>
    <w:rsid w:val="007604CD"/>
    <w:rsid w:val="00780705"/>
    <w:rsid w:val="0078136B"/>
    <w:rsid w:val="007972BF"/>
    <w:rsid w:val="007A0F67"/>
    <w:rsid w:val="007A3569"/>
    <w:rsid w:val="007C4D5A"/>
    <w:rsid w:val="007D1113"/>
    <w:rsid w:val="007D296B"/>
    <w:rsid w:val="007D7671"/>
    <w:rsid w:val="007E4B0D"/>
    <w:rsid w:val="007E7EC2"/>
    <w:rsid w:val="007F1FE7"/>
    <w:rsid w:val="007F2274"/>
    <w:rsid w:val="008229A0"/>
    <w:rsid w:val="00847BB4"/>
    <w:rsid w:val="00860556"/>
    <w:rsid w:val="008848CD"/>
    <w:rsid w:val="008A0E6B"/>
    <w:rsid w:val="008A3E86"/>
    <w:rsid w:val="008A555B"/>
    <w:rsid w:val="008B0F36"/>
    <w:rsid w:val="008B582A"/>
    <w:rsid w:val="008D5723"/>
    <w:rsid w:val="008E5079"/>
    <w:rsid w:val="00902020"/>
    <w:rsid w:val="009107E9"/>
    <w:rsid w:val="00920A2C"/>
    <w:rsid w:val="009340C1"/>
    <w:rsid w:val="00943165"/>
    <w:rsid w:val="009B79DE"/>
    <w:rsid w:val="009C757C"/>
    <w:rsid w:val="009E1B3B"/>
    <w:rsid w:val="009F6583"/>
    <w:rsid w:val="00A00E01"/>
    <w:rsid w:val="00A0208E"/>
    <w:rsid w:val="00A17145"/>
    <w:rsid w:val="00A44FF3"/>
    <w:rsid w:val="00A50EFF"/>
    <w:rsid w:val="00A63345"/>
    <w:rsid w:val="00A63656"/>
    <w:rsid w:val="00A63DEB"/>
    <w:rsid w:val="00A67238"/>
    <w:rsid w:val="00A801B1"/>
    <w:rsid w:val="00A82A97"/>
    <w:rsid w:val="00A82AA9"/>
    <w:rsid w:val="00A967B9"/>
    <w:rsid w:val="00AA100D"/>
    <w:rsid w:val="00AA2DA2"/>
    <w:rsid w:val="00AB452C"/>
    <w:rsid w:val="00AC4146"/>
    <w:rsid w:val="00AD7CBE"/>
    <w:rsid w:val="00AE2859"/>
    <w:rsid w:val="00AE3A4E"/>
    <w:rsid w:val="00AF439A"/>
    <w:rsid w:val="00B04CBC"/>
    <w:rsid w:val="00B05F08"/>
    <w:rsid w:val="00B05F79"/>
    <w:rsid w:val="00B10DAE"/>
    <w:rsid w:val="00B15849"/>
    <w:rsid w:val="00B15D6E"/>
    <w:rsid w:val="00B242C7"/>
    <w:rsid w:val="00B359C2"/>
    <w:rsid w:val="00B35FC1"/>
    <w:rsid w:val="00B53ABA"/>
    <w:rsid w:val="00B547D0"/>
    <w:rsid w:val="00B727EA"/>
    <w:rsid w:val="00B85BBC"/>
    <w:rsid w:val="00B938B1"/>
    <w:rsid w:val="00BB7A9B"/>
    <w:rsid w:val="00BD2AFE"/>
    <w:rsid w:val="00BD4DF6"/>
    <w:rsid w:val="00BD75FF"/>
    <w:rsid w:val="00BF62F8"/>
    <w:rsid w:val="00C03E2D"/>
    <w:rsid w:val="00C1660F"/>
    <w:rsid w:val="00C23EFB"/>
    <w:rsid w:val="00C3116A"/>
    <w:rsid w:val="00C34D94"/>
    <w:rsid w:val="00C514A3"/>
    <w:rsid w:val="00C51925"/>
    <w:rsid w:val="00C66517"/>
    <w:rsid w:val="00C848F0"/>
    <w:rsid w:val="00C86616"/>
    <w:rsid w:val="00C94DF2"/>
    <w:rsid w:val="00CB6DA5"/>
    <w:rsid w:val="00CE31D2"/>
    <w:rsid w:val="00D0256F"/>
    <w:rsid w:val="00D05FFE"/>
    <w:rsid w:val="00D3395E"/>
    <w:rsid w:val="00D40468"/>
    <w:rsid w:val="00D44A50"/>
    <w:rsid w:val="00D57683"/>
    <w:rsid w:val="00D74103"/>
    <w:rsid w:val="00D7459F"/>
    <w:rsid w:val="00D76B11"/>
    <w:rsid w:val="00D8326C"/>
    <w:rsid w:val="00D8481C"/>
    <w:rsid w:val="00D922A4"/>
    <w:rsid w:val="00D92A7A"/>
    <w:rsid w:val="00DB13DF"/>
    <w:rsid w:val="00DB6A26"/>
    <w:rsid w:val="00DC0D6B"/>
    <w:rsid w:val="00DD6BC9"/>
    <w:rsid w:val="00E03FB6"/>
    <w:rsid w:val="00E0491A"/>
    <w:rsid w:val="00E1225F"/>
    <w:rsid w:val="00E24419"/>
    <w:rsid w:val="00E304D2"/>
    <w:rsid w:val="00E3601D"/>
    <w:rsid w:val="00E51F3C"/>
    <w:rsid w:val="00E54198"/>
    <w:rsid w:val="00E76B0C"/>
    <w:rsid w:val="00E96E27"/>
    <w:rsid w:val="00EB056B"/>
    <w:rsid w:val="00EB2126"/>
    <w:rsid w:val="00EB2ECF"/>
    <w:rsid w:val="00EE1075"/>
    <w:rsid w:val="00EF62D8"/>
    <w:rsid w:val="00F03A1A"/>
    <w:rsid w:val="00F52133"/>
    <w:rsid w:val="00F66A92"/>
    <w:rsid w:val="00F708B8"/>
    <w:rsid w:val="00F75469"/>
    <w:rsid w:val="00F803CC"/>
    <w:rsid w:val="00FA09C0"/>
    <w:rsid w:val="00FA3CDE"/>
    <w:rsid w:val="00FB5530"/>
    <w:rsid w:val="00FC0472"/>
    <w:rsid w:val="00FC72AE"/>
    <w:rsid w:val="00FD48B6"/>
    <w:rsid w:val="00FD7882"/>
    <w:rsid w:val="00FE4B68"/>
    <w:rsid w:val="00FE63F1"/>
    <w:rsid w:val="00FF3C47"/>
    <w:rsid w:val="28AC390E"/>
    <w:rsid w:val="32206F83"/>
    <w:rsid w:val="53EF0BF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4"/>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4"/>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4"/>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semiHidden/>
    <w:unhideWhenUsed/>
    <w:rsid w:val="004A35F8"/>
    <w:rPr>
      <w:sz w:val="16"/>
      <w:szCs w:val="16"/>
    </w:rPr>
  </w:style>
  <w:style w:type="paragraph" w:styleId="Merknadstekst">
    <w:name w:val="annotation text"/>
    <w:basedOn w:val="Normal"/>
    <w:link w:val="MerknadstekstTegn"/>
    <w:unhideWhenUsed/>
    <w:rsid w:val="004A35F8"/>
    <w:pPr>
      <w:spacing w:line="240" w:lineRule="auto"/>
    </w:pPr>
    <w:rPr>
      <w:szCs w:val="20"/>
    </w:rPr>
  </w:style>
  <w:style w:type="character" w:customStyle="1" w:styleId="MerknadstekstTegn">
    <w:name w:val="Merknadstekst Tegn"/>
    <w:basedOn w:val="Standardskriftforavsnitt"/>
    <w:link w:val="Merknadstekst"/>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aliases w:val="List Bullet,EG Bullet 1,Heading 22,Punktmerket liste1,Brief List Paragraph 1,Recommendation,List Paragraph11,List Paragraph2,L,Bullet point,List Paragraph Number,Content descriptions,NFP GP Bulleted List,FooterText,numbered,列出段落,lp"/>
    <w:basedOn w:val="Normal"/>
    <w:link w:val="ListeavsnittTegn"/>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iPriority w:val="99"/>
    <w:semiHidden/>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character" w:styleId="Ulstomtale">
    <w:name w:val="Unresolved Mention"/>
    <w:basedOn w:val="Standardskriftforavsnitt"/>
    <w:uiPriority w:val="99"/>
    <w:semiHidden/>
    <w:unhideWhenUsed/>
    <w:rsid w:val="00FD48B6"/>
    <w:rPr>
      <w:color w:val="605E5C"/>
      <w:shd w:val="clear" w:color="auto" w:fill="E1DFDD"/>
    </w:rPr>
  </w:style>
  <w:style w:type="character" w:customStyle="1" w:styleId="ListeavsnittTegn">
    <w:name w:val="Listeavsnitt Tegn"/>
    <w:aliases w:val="List Bullet Tegn,EG Bullet 1 Tegn,Heading 22 Tegn,Punktmerket liste1 Tegn,Brief List Paragraph 1 Tegn,Recommendation Tegn,List Paragraph11 Tegn,List Paragraph2 Tegn,L Tegn,Bullet point Tegn,List Paragraph Number Tegn,FooterText Tegn"/>
    <w:link w:val="Listeavsnitt"/>
    <w:uiPriority w:val="34"/>
    <w:rsid w:val="003B40C7"/>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root>
</root>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kument" ma:contentTypeID="0x010100219DFC939A42A54893D4F9021BF4B0C0" ma:contentTypeVersion="3" ma:contentTypeDescription="Opprett et nytt dokument." ma:contentTypeScope="" ma:versionID="0f014751c8961bed8c2f07951aa5bcbd">
  <xsd:schema xmlns:xsd="http://www.w3.org/2001/XMLSchema" xmlns:xs="http://www.w3.org/2001/XMLSchema" xmlns:p="http://schemas.microsoft.com/office/2006/metadata/properties" xmlns:ns2="5c3c4473-fdf9-44ad-995c-092327b65b7e" targetNamespace="http://schemas.microsoft.com/office/2006/metadata/properties" ma:root="true" ma:fieldsID="35fff0e06226cc619703f60fb3de004c" ns2:_="">
    <xsd:import namespace="5c3c4473-fdf9-44ad-995c-092327b65b7e"/>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3c4473-fdf9-44ad-995c-092327b65b7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2.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3.xml><?xml version="1.0" encoding="utf-8"?>
<ds:datastoreItem xmlns:ds="http://schemas.openxmlformats.org/officeDocument/2006/customXml" ds:itemID="{EF2AC1A3-F3AD-4EAF-9E2E-E2FB94C30E62}">
  <ds:schemaRefs/>
</ds:datastoreItem>
</file>

<file path=customXml/itemProps4.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D4EC1959-F2EB-414C-A62A-380BD34E33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c3c4473-fdf9-44ad-995c-092327b65b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1378</TotalTime>
  <Pages>17</Pages>
  <Words>5227</Words>
  <Characters>27706</Characters>
  <Application>Microsoft Office Word</Application>
  <DocSecurity>0</DocSecurity>
  <Lines>230</Lines>
  <Paragraphs>65</Paragraphs>
  <ScaleCrop>false</ScaleCrop>
  <Company>Oslo kommune</Company>
  <LinksUpToDate>false</LinksUpToDate>
  <CharactersWithSpaces>32868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Joakim Andreas Yksnøy Rødven</dc:creator>
  <cp:lastModifiedBy>Live Unstad</cp:lastModifiedBy>
  <cp:revision>64</cp:revision>
  <dcterms:created xsi:type="dcterms:W3CDTF">2026-05-12T13:23:00Z</dcterms:created>
  <dcterms:modified xsi:type="dcterms:W3CDTF">2026-06-02T13:11:00Z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0x010100219DFC939A42A54893D4F9021BF4B0C0</vt:lpwstr>
  </property>
  <property fmtid="{D5CDD505-2E9C-101B-9397-08002B2CF9AE}" pid="11" name="MediaServiceImageTags">
    <vt:lpwstr/>
  </property>
</Properties>
</file>